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465B" w14:textId="695D1512" w:rsidR="007B1B1B" w:rsidRDefault="007B1B1B" w:rsidP="000569F9">
      <w:pPr>
        <w:spacing w:after="0" w:line="240" w:lineRule="auto"/>
        <w:contextualSpacing/>
        <w:jc w:val="center"/>
        <w:rPr>
          <w:rFonts w:cstheme="minorHAnsi"/>
          <w:sz w:val="28"/>
        </w:rPr>
      </w:pPr>
      <w:r w:rsidRPr="00292292">
        <w:rPr>
          <w:rFonts w:cstheme="minorHAnsi"/>
          <w:sz w:val="28"/>
        </w:rPr>
        <w:t>JOURNÉE ACADÉMIQUE</w:t>
      </w:r>
      <w:r w:rsidR="00DF715D">
        <w:rPr>
          <w:rFonts w:cstheme="minorHAnsi"/>
          <w:sz w:val="28"/>
        </w:rPr>
        <w:t xml:space="preserve"> 1</w:t>
      </w:r>
      <w:r w:rsidR="00DF715D" w:rsidRPr="00DF715D">
        <w:rPr>
          <w:rFonts w:cstheme="minorHAnsi"/>
          <w:sz w:val="28"/>
          <w:vertAlign w:val="superscript"/>
        </w:rPr>
        <w:t>er</w:t>
      </w:r>
      <w:r w:rsidR="00DF715D">
        <w:rPr>
          <w:rFonts w:cstheme="minorHAnsi"/>
          <w:sz w:val="28"/>
        </w:rPr>
        <w:t xml:space="preserve"> et 2</w:t>
      </w:r>
      <w:r w:rsidR="00DF715D" w:rsidRPr="00DF715D">
        <w:rPr>
          <w:rFonts w:cstheme="minorHAnsi"/>
          <w:sz w:val="28"/>
          <w:vertAlign w:val="superscript"/>
        </w:rPr>
        <w:t>nd</w:t>
      </w:r>
      <w:r w:rsidR="00DF715D">
        <w:rPr>
          <w:rFonts w:cstheme="minorHAnsi"/>
          <w:sz w:val="28"/>
        </w:rPr>
        <w:t xml:space="preserve"> DEGRÉ</w:t>
      </w:r>
      <w:r w:rsidR="00B967A1" w:rsidRPr="00292292">
        <w:rPr>
          <w:rFonts w:cstheme="minorHAnsi"/>
          <w:sz w:val="28"/>
        </w:rPr>
        <w:t xml:space="preserve"> AVEC LE</w:t>
      </w:r>
      <w:r w:rsidR="00CF32BD" w:rsidRPr="00292292">
        <w:rPr>
          <w:rFonts w:cstheme="minorHAnsi"/>
          <w:sz w:val="28"/>
        </w:rPr>
        <w:t xml:space="preserve"> F</w:t>
      </w:r>
      <w:r w:rsidRPr="00292292">
        <w:rPr>
          <w:rFonts w:cstheme="minorHAnsi"/>
          <w:sz w:val="28"/>
        </w:rPr>
        <w:t>RAC CENTRE-VAL DE LOIRE</w:t>
      </w:r>
    </w:p>
    <w:p w14:paraId="32FE40B6" w14:textId="77777777" w:rsidR="002875D1" w:rsidRPr="00292292" w:rsidRDefault="002875D1" w:rsidP="000569F9">
      <w:pPr>
        <w:spacing w:after="0" w:line="240" w:lineRule="auto"/>
        <w:contextualSpacing/>
        <w:jc w:val="center"/>
        <w:rPr>
          <w:rFonts w:cstheme="minorHAnsi"/>
          <w:sz w:val="28"/>
        </w:rPr>
      </w:pPr>
    </w:p>
    <w:p w14:paraId="212BBC85" w14:textId="5F05528B" w:rsidR="007B1B1B" w:rsidRPr="002875D1" w:rsidRDefault="001C4F5F" w:rsidP="000569F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2875D1">
        <w:rPr>
          <w:rFonts w:cstheme="minorHAnsi"/>
          <w:b/>
          <w:sz w:val="24"/>
          <w:szCs w:val="24"/>
        </w:rPr>
        <w:t>MERCREDI 1</w:t>
      </w:r>
      <w:r w:rsidRPr="002875D1">
        <w:rPr>
          <w:rFonts w:cstheme="minorHAnsi"/>
          <w:b/>
          <w:sz w:val="24"/>
          <w:szCs w:val="24"/>
          <w:vertAlign w:val="superscript"/>
        </w:rPr>
        <w:t>er</w:t>
      </w:r>
      <w:r w:rsidRPr="002875D1">
        <w:rPr>
          <w:rFonts w:cstheme="minorHAnsi"/>
          <w:b/>
          <w:sz w:val="24"/>
          <w:szCs w:val="24"/>
        </w:rPr>
        <w:t xml:space="preserve"> OCTOBRE 2025</w:t>
      </w:r>
    </w:p>
    <w:p w14:paraId="6A3C82D3" w14:textId="77777777" w:rsidR="002875D1" w:rsidRPr="00292292" w:rsidRDefault="002875D1" w:rsidP="000569F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5EBFB48" w14:textId="77777777" w:rsidR="007B1B1B" w:rsidRPr="00292292" w:rsidRDefault="007B1B1B" w:rsidP="000569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center"/>
        <w:rPr>
          <w:rFonts w:cstheme="minorHAnsi"/>
        </w:rPr>
      </w:pPr>
      <w:r w:rsidRPr="00292292">
        <w:rPr>
          <w:rFonts w:cstheme="minorHAnsi"/>
        </w:rPr>
        <w:t>Déc</w:t>
      </w:r>
      <w:r w:rsidR="003C4E7E" w:rsidRPr="00292292">
        <w:rPr>
          <w:rFonts w:cstheme="minorHAnsi"/>
        </w:rPr>
        <w:t xml:space="preserve">ouvrir </w:t>
      </w:r>
      <w:r w:rsidR="000C362E" w:rsidRPr="00292292">
        <w:rPr>
          <w:rFonts w:cstheme="minorHAnsi"/>
        </w:rPr>
        <w:t>une structure culturelle e</w:t>
      </w:r>
      <w:r w:rsidR="003C4E7E" w:rsidRPr="00292292">
        <w:rPr>
          <w:rFonts w:cstheme="minorHAnsi"/>
        </w:rPr>
        <w:t>t</w:t>
      </w:r>
      <w:r w:rsidR="00CF32BD" w:rsidRPr="00292292">
        <w:rPr>
          <w:rFonts w:cstheme="minorHAnsi"/>
        </w:rPr>
        <w:t xml:space="preserve"> </w:t>
      </w:r>
      <w:r w:rsidRPr="00292292">
        <w:rPr>
          <w:rFonts w:cstheme="minorHAnsi"/>
        </w:rPr>
        <w:t xml:space="preserve">travailler autour </w:t>
      </w:r>
      <w:r w:rsidR="00B967A1" w:rsidRPr="00292292">
        <w:rPr>
          <w:rFonts w:cstheme="minorHAnsi"/>
        </w:rPr>
        <w:t xml:space="preserve">de créations d’artistes </w:t>
      </w:r>
      <w:r w:rsidR="000C362E" w:rsidRPr="00292292">
        <w:rPr>
          <w:rFonts w:cstheme="minorHAnsi"/>
        </w:rPr>
        <w:t>et d’architectes</w:t>
      </w:r>
    </w:p>
    <w:p w14:paraId="6913BF23" w14:textId="77777777" w:rsidR="007B1B1B" w:rsidRPr="00292292" w:rsidRDefault="007B1B1B" w:rsidP="000569F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35989495" w14:textId="3F2D4703" w:rsidR="007B1B1B" w:rsidRPr="00292292" w:rsidRDefault="00B47EC6" w:rsidP="000569F9">
      <w:pPr>
        <w:spacing w:after="0" w:line="240" w:lineRule="auto"/>
        <w:contextualSpacing/>
        <w:rPr>
          <w:rFonts w:cstheme="minorHAnsi"/>
        </w:rPr>
      </w:pPr>
      <w:r w:rsidRPr="00292292">
        <w:rPr>
          <w:rFonts w:cstheme="minorHAnsi"/>
        </w:rPr>
        <w:t xml:space="preserve">INSCRIPTION AUPRÈS DE </w:t>
      </w:r>
      <w:r w:rsidR="00C2205E" w:rsidRPr="00292292">
        <w:rPr>
          <w:rFonts w:cstheme="minorHAnsi"/>
        </w:rPr>
        <w:t xml:space="preserve">LA DAAC </w:t>
      </w:r>
      <w:r w:rsidR="002875D1">
        <w:rPr>
          <w:rFonts w:cstheme="minorHAnsi"/>
        </w:rPr>
        <w:t>jusqu’au 22 septembre inclus.</w:t>
      </w:r>
    </w:p>
    <w:p w14:paraId="3988DD10" w14:textId="77777777" w:rsidR="003D7E88" w:rsidRPr="00292292" w:rsidRDefault="003D7E88" w:rsidP="000569F9">
      <w:pPr>
        <w:spacing w:after="0" w:line="240" w:lineRule="auto"/>
        <w:contextualSpacing/>
        <w:rPr>
          <w:rFonts w:cstheme="minorHAnsi"/>
        </w:rPr>
      </w:pPr>
      <w:r w:rsidRPr="00292292">
        <w:rPr>
          <w:rFonts w:cstheme="minorHAnsi"/>
        </w:rPr>
        <w:t>60 places sont disponibles ; l’inscription est effectuée pour la journée entière.</w:t>
      </w:r>
    </w:p>
    <w:p w14:paraId="52958CD9" w14:textId="77777777" w:rsidR="002305EA" w:rsidRPr="00A40677" w:rsidRDefault="002305EA" w:rsidP="000569F9">
      <w:pPr>
        <w:spacing w:after="0" w:line="240" w:lineRule="auto"/>
        <w:contextualSpacing/>
        <w:rPr>
          <w:sz w:val="18"/>
          <w:szCs w:val="18"/>
        </w:rPr>
      </w:pPr>
    </w:p>
    <w:p w14:paraId="4E493919" w14:textId="77777777" w:rsidR="002305EA" w:rsidRPr="00B47EC6" w:rsidRDefault="002305EA" w:rsidP="000569F9">
      <w:pPr>
        <w:pBdr>
          <w:bottom w:val="single" w:sz="8" w:space="1" w:color="auto"/>
        </w:pBdr>
        <w:spacing w:after="0" w:line="240" w:lineRule="auto"/>
        <w:contextualSpacing/>
      </w:pPr>
      <w:r>
        <w:t>LIEU DE LA FORMATION</w:t>
      </w:r>
    </w:p>
    <w:p w14:paraId="6A204CDF" w14:textId="77777777" w:rsidR="00B47EC6" w:rsidRPr="0053481C" w:rsidRDefault="000C362E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rFonts w:cstheme="minorHAnsi"/>
          <w:sz w:val="21"/>
          <w:szCs w:val="21"/>
        </w:rPr>
        <w:t xml:space="preserve">Frac Centre-Val de Loire – entrée 2-4 boulevard </w:t>
      </w:r>
      <w:proofErr w:type="spellStart"/>
      <w:r w:rsidRPr="0053481C">
        <w:rPr>
          <w:rFonts w:cstheme="minorHAnsi"/>
          <w:sz w:val="21"/>
          <w:szCs w:val="21"/>
        </w:rPr>
        <w:t>Rocheplatte</w:t>
      </w:r>
      <w:proofErr w:type="spellEnd"/>
      <w:r w:rsidRPr="0053481C">
        <w:rPr>
          <w:rFonts w:cstheme="minorHAnsi"/>
          <w:sz w:val="21"/>
          <w:szCs w:val="21"/>
        </w:rPr>
        <w:t xml:space="preserve"> 45 000 ORLÉANS</w:t>
      </w:r>
    </w:p>
    <w:p w14:paraId="7431EA37" w14:textId="77777777" w:rsidR="00B47EC6" w:rsidRPr="0053481C" w:rsidRDefault="00B967A1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rFonts w:cstheme="minorHAnsi"/>
          <w:sz w:val="21"/>
          <w:szCs w:val="21"/>
        </w:rPr>
        <w:t xml:space="preserve">À </w:t>
      </w:r>
      <w:r w:rsidR="000C362E" w:rsidRPr="0053481C">
        <w:rPr>
          <w:rFonts w:cstheme="minorHAnsi"/>
          <w:sz w:val="21"/>
          <w:szCs w:val="21"/>
        </w:rPr>
        <w:t>10</w:t>
      </w:r>
      <w:r w:rsidRPr="0053481C">
        <w:rPr>
          <w:rFonts w:cstheme="minorHAnsi"/>
          <w:sz w:val="21"/>
          <w:szCs w:val="21"/>
        </w:rPr>
        <w:t xml:space="preserve"> minu</w:t>
      </w:r>
      <w:r w:rsidR="000C362E" w:rsidRPr="0053481C">
        <w:rPr>
          <w:rFonts w:cstheme="minorHAnsi"/>
          <w:sz w:val="21"/>
          <w:szCs w:val="21"/>
        </w:rPr>
        <w:t>tes à pied de la gare d’Orléans / Bus 1, 2, 3, 7 arrêt « Les Turbulences » / Tram B « Croix Morin »</w:t>
      </w:r>
    </w:p>
    <w:p w14:paraId="39F32CB4" w14:textId="77777777" w:rsidR="00B47EC6" w:rsidRPr="00A40677" w:rsidRDefault="00B47EC6" w:rsidP="000569F9">
      <w:pPr>
        <w:spacing w:after="0" w:line="240" w:lineRule="auto"/>
        <w:contextualSpacing/>
        <w:rPr>
          <w:sz w:val="18"/>
          <w:szCs w:val="18"/>
        </w:rPr>
      </w:pPr>
    </w:p>
    <w:p w14:paraId="4106BE72" w14:textId="77777777" w:rsidR="002305EA" w:rsidRDefault="002305EA" w:rsidP="000569F9">
      <w:pPr>
        <w:pBdr>
          <w:bottom w:val="single" w:sz="8" w:space="1" w:color="auto"/>
        </w:pBdr>
        <w:spacing w:after="0" w:line="240" w:lineRule="auto"/>
        <w:contextualSpacing/>
      </w:pPr>
      <w:r>
        <w:t>DÉROULÉ</w:t>
      </w:r>
    </w:p>
    <w:p w14:paraId="3AC4F913" w14:textId="77777777" w:rsidR="002305EA" w:rsidRPr="0053481C" w:rsidRDefault="000C362E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9</w:t>
      </w:r>
      <w:r w:rsidR="00B967A1" w:rsidRPr="0053481C">
        <w:rPr>
          <w:sz w:val="21"/>
          <w:szCs w:val="21"/>
        </w:rPr>
        <w:t>h-</w:t>
      </w:r>
      <w:r w:rsidR="00692AD7" w:rsidRPr="0053481C">
        <w:rPr>
          <w:sz w:val="21"/>
          <w:szCs w:val="21"/>
        </w:rPr>
        <w:t>9</w:t>
      </w:r>
      <w:r w:rsidR="00B967A1" w:rsidRPr="0053481C">
        <w:rPr>
          <w:sz w:val="21"/>
          <w:szCs w:val="21"/>
        </w:rPr>
        <w:t>h</w:t>
      </w:r>
      <w:r w:rsidR="00692AD7" w:rsidRPr="0053481C">
        <w:rPr>
          <w:sz w:val="21"/>
          <w:szCs w:val="21"/>
        </w:rPr>
        <w:t>30</w:t>
      </w:r>
      <w:r w:rsidR="002305EA" w:rsidRPr="0053481C">
        <w:rPr>
          <w:sz w:val="21"/>
          <w:szCs w:val="21"/>
        </w:rPr>
        <w:t xml:space="preserve"> </w:t>
      </w:r>
      <w:r w:rsidR="0053481C" w:rsidRPr="0053481C">
        <w:rPr>
          <w:sz w:val="21"/>
          <w:szCs w:val="21"/>
        </w:rPr>
        <w:t xml:space="preserve"> </w:t>
      </w:r>
      <w:r w:rsidR="002305EA" w:rsidRPr="0053481C">
        <w:rPr>
          <w:sz w:val="21"/>
          <w:szCs w:val="21"/>
        </w:rPr>
        <w:t xml:space="preserve"> </w:t>
      </w:r>
      <w:r w:rsidR="0053481C" w:rsidRPr="0053481C">
        <w:rPr>
          <w:sz w:val="21"/>
          <w:szCs w:val="21"/>
        </w:rPr>
        <w:t xml:space="preserve">    </w:t>
      </w:r>
      <w:r w:rsidRPr="0053481C">
        <w:rPr>
          <w:sz w:val="21"/>
          <w:szCs w:val="21"/>
        </w:rPr>
        <w:t>Accueil café</w:t>
      </w:r>
    </w:p>
    <w:p w14:paraId="319429B1" w14:textId="77777777" w:rsidR="000C362E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9h30-10</w:t>
      </w:r>
      <w:r w:rsidR="000C362E" w:rsidRPr="0053481C">
        <w:rPr>
          <w:sz w:val="21"/>
          <w:szCs w:val="21"/>
        </w:rPr>
        <w:t>h </w:t>
      </w:r>
      <w:r w:rsidR="0053481C" w:rsidRPr="0053481C">
        <w:rPr>
          <w:sz w:val="21"/>
          <w:szCs w:val="21"/>
        </w:rPr>
        <w:t xml:space="preserve">    </w:t>
      </w:r>
      <w:r w:rsidR="000C362E" w:rsidRPr="0053481C">
        <w:rPr>
          <w:sz w:val="21"/>
          <w:szCs w:val="21"/>
        </w:rPr>
        <w:t>Présentation du Frac Centre-Val de Loire</w:t>
      </w:r>
    </w:p>
    <w:p w14:paraId="1C103256" w14:textId="4683BEC2" w:rsidR="000C362E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10</w:t>
      </w:r>
      <w:r w:rsidR="00730773" w:rsidRPr="0053481C">
        <w:rPr>
          <w:sz w:val="21"/>
          <w:szCs w:val="21"/>
        </w:rPr>
        <w:t>h-11</w:t>
      </w:r>
      <w:r w:rsidR="000C362E" w:rsidRPr="0053481C">
        <w:rPr>
          <w:sz w:val="21"/>
          <w:szCs w:val="21"/>
        </w:rPr>
        <w:t>h</w:t>
      </w:r>
      <w:r w:rsidR="00730773" w:rsidRPr="0053481C">
        <w:rPr>
          <w:sz w:val="21"/>
          <w:szCs w:val="21"/>
        </w:rPr>
        <w:t>30</w:t>
      </w:r>
      <w:r w:rsidR="000C362E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</w:t>
      </w:r>
      <w:r w:rsidR="003E14A2">
        <w:rPr>
          <w:sz w:val="21"/>
          <w:szCs w:val="21"/>
        </w:rPr>
        <w:t xml:space="preserve"> Visite commentée de</w:t>
      </w:r>
      <w:r w:rsidR="000C362E" w:rsidRPr="0053481C">
        <w:rPr>
          <w:sz w:val="21"/>
          <w:szCs w:val="21"/>
        </w:rPr>
        <w:t xml:space="preserve"> </w:t>
      </w:r>
      <w:r w:rsidR="003E14A2">
        <w:rPr>
          <w:sz w:val="21"/>
          <w:szCs w:val="21"/>
        </w:rPr>
        <w:t>l’exposition</w:t>
      </w:r>
    </w:p>
    <w:p w14:paraId="3467C836" w14:textId="77777777" w:rsidR="00730773" w:rsidRPr="0053481C" w:rsidRDefault="00730773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11h30-12h </w:t>
      </w:r>
      <w:r w:rsidR="0053481C" w:rsidRPr="0053481C">
        <w:rPr>
          <w:sz w:val="21"/>
          <w:szCs w:val="21"/>
        </w:rPr>
        <w:t xml:space="preserve"> </w:t>
      </w:r>
      <w:r w:rsidRPr="0053481C">
        <w:rPr>
          <w:sz w:val="21"/>
          <w:szCs w:val="21"/>
        </w:rPr>
        <w:t xml:space="preserve"> Axes pédagogiques et outils au Frac</w:t>
      </w:r>
    </w:p>
    <w:p w14:paraId="0C789796" w14:textId="77777777" w:rsidR="002305EA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12h</w:t>
      </w:r>
      <w:r w:rsidR="00B967A1" w:rsidRPr="0053481C">
        <w:rPr>
          <w:sz w:val="21"/>
          <w:szCs w:val="21"/>
        </w:rPr>
        <w:t>-13h3</w:t>
      </w:r>
      <w:r w:rsidR="002305EA" w:rsidRPr="0053481C">
        <w:rPr>
          <w:sz w:val="21"/>
          <w:szCs w:val="21"/>
        </w:rPr>
        <w:t xml:space="preserve">0 </w:t>
      </w:r>
      <w:r w:rsidR="0053481C" w:rsidRPr="0053481C">
        <w:rPr>
          <w:sz w:val="21"/>
          <w:szCs w:val="21"/>
        </w:rPr>
        <w:t xml:space="preserve">  </w:t>
      </w:r>
      <w:r w:rsidR="002305EA" w:rsidRPr="0053481C">
        <w:rPr>
          <w:sz w:val="21"/>
          <w:szCs w:val="21"/>
        </w:rPr>
        <w:t xml:space="preserve">Pause déjeuner </w:t>
      </w:r>
    </w:p>
    <w:p w14:paraId="095C126A" w14:textId="77777777" w:rsidR="00B635AD" w:rsidRPr="0053481C" w:rsidRDefault="00B967A1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</w:t>
      </w:r>
      <w:r w:rsidR="00B635AD" w:rsidRPr="0053481C">
        <w:rPr>
          <w:sz w:val="21"/>
          <w:szCs w:val="21"/>
        </w:rPr>
        <w:t>3</w:t>
      </w:r>
      <w:r w:rsidR="00730773" w:rsidRPr="0053481C">
        <w:rPr>
          <w:sz w:val="21"/>
          <w:szCs w:val="21"/>
        </w:rPr>
        <w:t>h30-14h</w:t>
      </w:r>
      <w:r w:rsidR="00B635AD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 </w:t>
      </w:r>
      <w:r w:rsidR="00B635AD" w:rsidRPr="0053481C">
        <w:rPr>
          <w:sz w:val="21"/>
          <w:szCs w:val="21"/>
        </w:rPr>
        <w:t>Retour café</w:t>
      </w:r>
    </w:p>
    <w:p w14:paraId="67F5043B" w14:textId="1C235B44" w:rsidR="00A80A19" w:rsidRDefault="00B635AD" w:rsidP="00292292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</w:rPr>
        <w:t>1</w:t>
      </w:r>
      <w:r w:rsidR="00730773" w:rsidRPr="0053481C">
        <w:rPr>
          <w:sz w:val="21"/>
          <w:szCs w:val="21"/>
        </w:rPr>
        <w:t>4</w:t>
      </w:r>
      <w:r w:rsidRPr="0053481C">
        <w:rPr>
          <w:sz w:val="21"/>
          <w:szCs w:val="21"/>
        </w:rPr>
        <w:t>h</w:t>
      </w:r>
      <w:r w:rsidR="00730773" w:rsidRPr="0053481C">
        <w:rPr>
          <w:sz w:val="21"/>
          <w:szCs w:val="21"/>
        </w:rPr>
        <w:t>-15h30</w:t>
      </w:r>
      <w:r w:rsidR="002305EA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</w:t>
      </w:r>
      <w:r w:rsidR="002305EA" w:rsidRPr="0053481C">
        <w:rPr>
          <w:sz w:val="21"/>
          <w:szCs w:val="21"/>
        </w:rPr>
        <w:t xml:space="preserve"> </w:t>
      </w:r>
      <w:r w:rsidR="002305EA" w:rsidRPr="0053481C">
        <w:rPr>
          <w:b/>
          <w:sz w:val="21"/>
          <w:szCs w:val="21"/>
        </w:rPr>
        <w:t xml:space="preserve">Intervention </w:t>
      </w:r>
      <w:r w:rsidR="00390C51">
        <w:rPr>
          <w:b/>
          <w:sz w:val="21"/>
          <w:szCs w:val="21"/>
        </w:rPr>
        <w:t>participative d’Aurélie Joubert</w:t>
      </w:r>
      <w:r w:rsidR="00390C51">
        <w:rPr>
          <w:sz w:val="21"/>
          <w:szCs w:val="21"/>
        </w:rPr>
        <w:t xml:space="preserve">, </w:t>
      </w:r>
      <w:proofErr w:type="spellStart"/>
      <w:r w:rsidR="00390C51">
        <w:rPr>
          <w:sz w:val="21"/>
          <w:szCs w:val="21"/>
        </w:rPr>
        <w:t>co</w:t>
      </w:r>
      <w:proofErr w:type="spellEnd"/>
      <w:r w:rsidR="00390C51">
        <w:rPr>
          <w:sz w:val="21"/>
          <w:szCs w:val="21"/>
        </w:rPr>
        <w:t>-déléguée générale de la Ligue de l’enseignement du Loiret</w:t>
      </w:r>
      <w:r w:rsidR="00390C51">
        <w:rPr>
          <w:b/>
          <w:sz w:val="21"/>
          <w:szCs w:val="21"/>
        </w:rPr>
        <w:t xml:space="preserve"> et Roxane Milet</w:t>
      </w:r>
      <w:r w:rsidR="001D2709" w:rsidRPr="0053481C">
        <w:rPr>
          <w:sz w:val="21"/>
          <w:szCs w:val="21"/>
        </w:rPr>
        <w:t xml:space="preserve">, </w:t>
      </w:r>
      <w:r w:rsidR="00390C51">
        <w:rPr>
          <w:sz w:val="21"/>
          <w:szCs w:val="21"/>
        </w:rPr>
        <w:t>présidente de la Ligue de l’enseignement d’</w:t>
      </w:r>
      <w:r w:rsidR="00A80A19">
        <w:rPr>
          <w:sz w:val="21"/>
          <w:szCs w:val="21"/>
        </w:rPr>
        <w:t>Eure-et-Loir</w:t>
      </w:r>
      <w:r w:rsidR="003E14A2">
        <w:rPr>
          <w:sz w:val="21"/>
          <w:szCs w:val="21"/>
        </w:rPr>
        <w:t>, en résonnance avec la démarche artistique et citoyenne de Yona Friedman.</w:t>
      </w:r>
    </w:p>
    <w:p w14:paraId="414F40AC" w14:textId="45E3106A" w:rsidR="00A80A19" w:rsidRDefault="00A80A19" w:rsidP="00A80A1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A80A19">
        <w:rPr>
          <w:sz w:val="21"/>
          <w:szCs w:val="21"/>
        </w:rPr>
        <w:t>Présentation de l’éducation populaire et de ses outils et méthodes</w:t>
      </w:r>
    </w:p>
    <w:p w14:paraId="3F4C45EE" w14:textId="454A0943" w:rsidR="003E14A2" w:rsidRPr="00D05CB2" w:rsidRDefault="003E14A2" w:rsidP="00D05CB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Mise en pratique de droits culturels dans un contexte pédagogique</w:t>
      </w:r>
    </w:p>
    <w:p w14:paraId="0FF2A1FF" w14:textId="48C17917" w:rsidR="003C4E7E" w:rsidRPr="00292292" w:rsidRDefault="00292292" w:rsidP="00292292">
      <w:p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A3D69CF" w14:textId="77777777" w:rsidR="00B47EC6" w:rsidRPr="00B47EC6" w:rsidRDefault="00B47EC6" w:rsidP="000569F9">
      <w:pPr>
        <w:pBdr>
          <w:bottom w:val="single" w:sz="8" w:space="1" w:color="auto"/>
        </w:pBdr>
        <w:spacing w:after="0" w:line="240" w:lineRule="auto"/>
        <w:contextualSpacing/>
      </w:pPr>
      <w:r w:rsidRPr="00B47EC6">
        <w:t>LA JOURNÉE ACADÉMIQUE</w:t>
      </w:r>
    </w:p>
    <w:p w14:paraId="5111108D" w14:textId="39E1C168" w:rsidR="002305EA" w:rsidRPr="0053481C" w:rsidRDefault="00B47EC6" w:rsidP="000569F9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</w:rPr>
        <w:t>Journée de formation destinée aux enseignants</w:t>
      </w:r>
      <w:r w:rsidR="004E17BB">
        <w:rPr>
          <w:sz w:val="21"/>
          <w:szCs w:val="21"/>
        </w:rPr>
        <w:t xml:space="preserve"> du 1</w:t>
      </w:r>
      <w:r w:rsidR="004E17BB" w:rsidRPr="004E17BB">
        <w:rPr>
          <w:sz w:val="21"/>
          <w:szCs w:val="21"/>
          <w:vertAlign w:val="superscript"/>
        </w:rPr>
        <w:t>er</w:t>
      </w:r>
      <w:r w:rsidR="004E17BB">
        <w:rPr>
          <w:sz w:val="21"/>
          <w:szCs w:val="21"/>
        </w:rPr>
        <w:t xml:space="preserve"> degré et du 2</w:t>
      </w:r>
      <w:r w:rsidR="004E17BB" w:rsidRPr="004E17BB">
        <w:rPr>
          <w:sz w:val="21"/>
          <w:szCs w:val="21"/>
          <w:vertAlign w:val="superscript"/>
        </w:rPr>
        <w:t>nd</w:t>
      </w:r>
      <w:r w:rsidR="004E17BB">
        <w:rPr>
          <w:sz w:val="21"/>
          <w:szCs w:val="21"/>
        </w:rPr>
        <w:t xml:space="preserve"> degré, en </w:t>
      </w:r>
      <w:r w:rsidRPr="0053481C">
        <w:rPr>
          <w:sz w:val="21"/>
          <w:szCs w:val="21"/>
        </w:rPr>
        <w:t>arts appliqués et plastiques, d'histoire-géographie,</w:t>
      </w:r>
      <w:r w:rsidR="00120C16" w:rsidRPr="0053481C">
        <w:rPr>
          <w:sz w:val="21"/>
          <w:szCs w:val="21"/>
        </w:rPr>
        <w:t xml:space="preserve"> </w:t>
      </w:r>
      <w:r w:rsidRPr="0053481C">
        <w:rPr>
          <w:sz w:val="21"/>
          <w:szCs w:val="21"/>
        </w:rPr>
        <w:t xml:space="preserve">de </w:t>
      </w:r>
      <w:r w:rsidR="000C362E" w:rsidRPr="0053481C">
        <w:rPr>
          <w:sz w:val="21"/>
          <w:szCs w:val="21"/>
        </w:rPr>
        <w:t xml:space="preserve">français ou de </w:t>
      </w:r>
      <w:r w:rsidRPr="0053481C">
        <w:rPr>
          <w:sz w:val="21"/>
          <w:szCs w:val="21"/>
        </w:rPr>
        <w:t xml:space="preserve">lettres, </w:t>
      </w:r>
      <w:r w:rsidR="002305EA" w:rsidRPr="0053481C">
        <w:rPr>
          <w:sz w:val="21"/>
          <w:szCs w:val="21"/>
        </w:rPr>
        <w:t xml:space="preserve">de </w:t>
      </w:r>
      <w:r w:rsidR="000C362E" w:rsidRPr="0053481C">
        <w:rPr>
          <w:sz w:val="21"/>
          <w:szCs w:val="21"/>
        </w:rPr>
        <w:t>philosophie, de sciences de la vie et de la Terre, de technologie et</w:t>
      </w:r>
      <w:r w:rsidRPr="0053481C">
        <w:rPr>
          <w:sz w:val="21"/>
          <w:szCs w:val="21"/>
        </w:rPr>
        <w:t xml:space="preserve"> de sciences de l'ingénieur (option architecture et construction). </w:t>
      </w:r>
    </w:p>
    <w:p w14:paraId="16B4CFB6" w14:textId="38FDFB41" w:rsidR="001D2709" w:rsidRPr="00292292" w:rsidRDefault="00292292" w:rsidP="000569F9">
      <w:p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La matinée permet de visiter l’exposition et les propositions pédagogiques qui en découlent, en complément du dossier pédagogique. L’après-midi permet d’approfondir les liens entre art et architecture autour de l’exposition.</w:t>
      </w:r>
    </w:p>
    <w:p w14:paraId="31912E78" w14:textId="77777777" w:rsidR="00B47EC6" w:rsidRPr="0053481C" w:rsidRDefault="002305EA" w:rsidP="000569F9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  <w:u w:val="single"/>
        </w:rPr>
        <w:t>Objectif</w:t>
      </w:r>
      <w:r w:rsidR="00B11778" w:rsidRPr="0053481C">
        <w:rPr>
          <w:sz w:val="21"/>
          <w:szCs w:val="21"/>
          <w:u w:val="single"/>
        </w:rPr>
        <w:t>s</w:t>
      </w:r>
      <w:r w:rsidRPr="0053481C">
        <w:rPr>
          <w:sz w:val="21"/>
          <w:szCs w:val="21"/>
        </w:rPr>
        <w:t> : en</w:t>
      </w:r>
      <w:r w:rsidR="00B47EC6" w:rsidRPr="0053481C">
        <w:rPr>
          <w:sz w:val="21"/>
          <w:szCs w:val="21"/>
        </w:rPr>
        <w:t xml:space="preserve">richissement des connaissances et </w:t>
      </w:r>
      <w:r w:rsidR="002702E5" w:rsidRPr="0053481C">
        <w:rPr>
          <w:sz w:val="21"/>
          <w:szCs w:val="21"/>
        </w:rPr>
        <w:t xml:space="preserve">découverte </w:t>
      </w:r>
      <w:r w:rsidR="000C362E" w:rsidRPr="0053481C">
        <w:rPr>
          <w:sz w:val="21"/>
          <w:szCs w:val="21"/>
        </w:rPr>
        <w:t>des œuvres de la collection du Frac</w:t>
      </w:r>
    </w:p>
    <w:p w14:paraId="29B071A9" w14:textId="77777777" w:rsidR="001D2709" w:rsidRPr="0053481C" w:rsidRDefault="001D2709" w:rsidP="000569F9">
      <w:pPr>
        <w:spacing w:after="0" w:line="240" w:lineRule="auto"/>
        <w:contextualSpacing/>
        <w:rPr>
          <w:sz w:val="21"/>
          <w:szCs w:val="21"/>
        </w:rPr>
      </w:pPr>
    </w:p>
    <w:p w14:paraId="71051F7B" w14:textId="029CCF13" w:rsidR="0053481C" w:rsidRPr="0053481C" w:rsidRDefault="0053481C" w:rsidP="0053481C">
      <w:pPr>
        <w:pBdr>
          <w:bottom w:val="single" w:sz="8" w:space="1" w:color="auto"/>
        </w:pBdr>
        <w:spacing w:after="0" w:line="240" w:lineRule="auto"/>
        <w:contextualSpacing/>
        <w:rPr>
          <w:b/>
          <w:bCs/>
        </w:rPr>
      </w:pPr>
      <w:r w:rsidRPr="0053481C">
        <w:rPr>
          <w:b/>
          <w:bCs/>
        </w:rPr>
        <w:t>EXPOSITION</w:t>
      </w:r>
      <w:r w:rsidR="00292292">
        <w:rPr>
          <w:b/>
          <w:bCs/>
        </w:rPr>
        <w:t>S</w:t>
      </w:r>
      <w:r w:rsidRPr="0053481C">
        <w:rPr>
          <w:b/>
          <w:bCs/>
        </w:rPr>
        <w:t xml:space="preserve"> EN COURS</w:t>
      </w:r>
    </w:p>
    <w:p w14:paraId="6C95AFA3" w14:textId="5F94E9A3" w:rsidR="00B47EC6" w:rsidRPr="000569F9" w:rsidRDefault="007C3A4B" w:rsidP="00292292">
      <w:pPr>
        <w:pBdr>
          <w:bottom w:val="single" w:sz="4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DES VILLES POUR VIVRE, YONA FRIEDMAN – 19/09/2025 au 01</w:t>
      </w:r>
      <w:r w:rsidR="00292292">
        <w:rPr>
          <w:sz w:val="20"/>
        </w:rPr>
        <w:t>/03</w:t>
      </w:r>
      <w:r w:rsidR="000C362E" w:rsidRPr="000569F9">
        <w:rPr>
          <w:sz w:val="20"/>
        </w:rPr>
        <w:t>/</w:t>
      </w:r>
      <w:r>
        <w:rPr>
          <w:sz w:val="20"/>
        </w:rPr>
        <w:t>2026</w:t>
      </w:r>
    </w:p>
    <w:p w14:paraId="701C8182" w14:textId="77777777" w:rsidR="00BB2902" w:rsidRPr="00BB2902" w:rsidRDefault="00BB2902" w:rsidP="00BB2902">
      <w:pPr>
        <w:pBdr>
          <w:bottom w:val="single" w:sz="8" w:space="1" w:color="auto"/>
        </w:pBdr>
        <w:spacing w:after="0" w:line="240" w:lineRule="auto"/>
        <w:contextualSpacing/>
        <w:rPr>
          <w:sz w:val="20"/>
        </w:rPr>
      </w:pPr>
      <w:r w:rsidRPr="00BB2902">
        <w:rPr>
          <w:sz w:val="20"/>
        </w:rPr>
        <w:t xml:space="preserve">Dès les années 1950, et plus particulièrement au cours des années 1960-1970, Yona Friedman a développé une pensée visionnaire et radicale de l’architecture dont il a repensé le rôle de façon à mieux répondre aux besoins essentiels des habitants dans un contexte d’après-guerre marqué par de nombreuses crises, immobilières, mais aussi politiques, économiques, démographiques, sociétales et environnementales.  </w:t>
      </w:r>
    </w:p>
    <w:p w14:paraId="74A0AFA9" w14:textId="46B744E6" w:rsidR="00292292" w:rsidRDefault="00BB2902" w:rsidP="00BB2902">
      <w:pPr>
        <w:pBdr>
          <w:bottom w:val="single" w:sz="8" w:space="1" w:color="auto"/>
        </w:pBdr>
        <w:spacing w:after="0" w:line="240" w:lineRule="auto"/>
        <w:contextualSpacing/>
        <w:rPr>
          <w:sz w:val="20"/>
        </w:rPr>
      </w:pPr>
      <w:r w:rsidRPr="00BB2902">
        <w:rPr>
          <w:sz w:val="20"/>
        </w:rPr>
        <w:t xml:space="preserve">Depuis une approche située à la croisée de l’urbanisme et de la sociologie, Yona Friedman défend le principe d’une </w:t>
      </w:r>
      <w:r w:rsidR="001B7035">
        <w:rPr>
          <w:sz w:val="20"/>
        </w:rPr>
        <w:t>« </w:t>
      </w:r>
      <w:r w:rsidRPr="00BB2902">
        <w:rPr>
          <w:sz w:val="20"/>
        </w:rPr>
        <w:t xml:space="preserve">cité conçue par ses habitants » incarné par les </w:t>
      </w:r>
      <w:r w:rsidRPr="00C10B82">
        <w:rPr>
          <w:i/>
          <w:sz w:val="20"/>
        </w:rPr>
        <w:t>Villes spatiales</w:t>
      </w:r>
      <w:r w:rsidRPr="00BB2902">
        <w:rPr>
          <w:sz w:val="20"/>
        </w:rPr>
        <w:t>.</w:t>
      </w:r>
    </w:p>
    <w:p w14:paraId="619A0888" w14:textId="77777777" w:rsidR="00BB2902" w:rsidRDefault="00BB2902" w:rsidP="00BB2902">
      <w:pPr>
        <w:pBdr>
          <w:bottom w:val="single" w:sz="8" w:space="1" w:color="auto"/>
        </w:pBdr>
        <w:spacing w:after="0" w:line="240" w:lineRule="auto"/>
        <w:contextualSpacing/>
        <w:rPr>
          <w:sz w:val="20"/>
        </w:rPr>
      </w:pPr>
    </w:p>
    <w:p w14:paraId="3583F0B7" w14:textId="63EB4023" w:rsidR="000C362E" w:rsidRPr="000569F9" w:rsidRDefault="004114CB" w:rsidP="004114CB">
      <w:pPr>
        <w:pBdr>
          <w:bottom w:val="single" w:sz="4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HORIZONS EN MOUVEMENT – collection permanente</w:t>
      </w:r>
    </w:p>
    <w:p w14:paraId="092C4E3D" w14:textId="12184195" w:rsidR="0046054F" w:rsidRDefault="004114CB" w:rsidP="004114CB">
      <w:pPr>
        <w:rPr>
          <w:sz w:val="20"/>
        </w:rPr>
      </w:pPr>
      <w:r w:rsidRPr="004114CB">
        <w:rPr>
          <w:sz w:val="20"/>
        </w:rPr>
        <w:t>Du mouvement radical des années 1960 à la déconstruction des années 1980, de la « synthèse des arts » d’André Bloc jusqu’à la révolution numérique actuelle, la sélection opérée – nécessairement restreinte au regard des dizaines de milliers d’œuvres conservées par le Frac – rend avant tout compte des collaborations qui se sont multipliées entre artistes et architectes dont les approches s’hybrident et s’enrichissent mutuellement, dans u</w:t>
      </w:r>
      <w:r>
        <w:rPr>
          <w:sz w:val="20"/>
        </w:rPr>
        <w:t>n même idéal de libre création.</w:t>
      </w:r>
    </w:p>
    <w:p w14:paraId="03C2277F" w14:textId="77777777" w:rsidR="0046054F" w:rsidRDefault="0046054F" w:rsidP="0046054F">
      <w:pPr>
        <w:rPr>
          <w:rFonts w:eastAsia="Times New Roman" w:cs="Arial"/>
          <w:b/>
          <w:bCs/>
          <w:noProof/>
          <w:lang w:eastAsia="fr-FR"/>
        </w:rPr>
      </w:pPr>
    </w:p>
    <w:p w14:paraId="4673DA08" w14:textId="77777777" w:rsidR="004114CB" w:rsidRDefault="00411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94DD43" w14:textId="77777777" w:rsidR="002C18C9" w:rsidRPr="00292292" w:rsidRDefault="002C18C9" w:rsidP="002C18C9">
      <w:pPr>
        <w:spacing w:after="0" w:line="240" w:lineRule="auto"/>
        <w:contextualSpacing/>
        <w:jc w:val="center"/>
        <w:rPr>
          <w:rFonts w:cstheme="minorHAnsi"/>
          <w:sz w:val="28"/>
        </w:rPr>
      </w:pPr>
      <w:r w:rsidRPr="00292292">
        <w:rPr>
          <w:rFonts w:cstheme="minorHAnsi"/>
          <w:sz w:val="28"/>
        </w:rPr>
        <w:lastRenderedPageBreak/>
        <w:t>JOURNÉE ACADÉMIQUE</w:t>
      </w:r>
      <w:r>
        <w:rPr>
          <w:rFonts w:cstheme="minorHAnsi"/>
          <w:sz w:val="28"/>
        </w:rPr>
        <w:t xml:space="preserve"> 1</w:t>
      </w:r>
      <w:r w:rsidRPr="00DF715D">
        <w:rPr>
          <w:rFonts w:cstheme="minorHAnsi"/>
          <w:sz w:val="28"/>
          <w:vertAlign w:val="superscript"/>
        </w:rPr>
        <w:t>er</w:t>
      </w:r>
      <w:r>
        <w:rPr>
          <w:rFonts w:cstheme="minorHAnsi"/>
          <w:sz w:val="28"/>
        </w:rPr>
        <w:t xml:space="preserve"> et 2</w:t>
      </w:r>
      <w:r w:rsidRPr="00DF715D">
        <w:rPr>
          <w:rFonts w:cstheme="minorHAnsi"/>
          <w:sz w:val="28"/>
          <w:vertAlign w:val="superscript"/>
        </w:rPr>
        <w:t>nd</w:t>
      </w:r>
      <w:r>
        <w:rPr>
          <w:rFonts w:cstheme="minorHAnsi"/>
          <w:sz w:val="28"/>
        </w:rPr>
        <w:t xml:space="preserve"> DEGRÉ</w:t>
      </w:r>
      <w:r w:rsidRPr="00292292">
        <w:rPr>
          <w:rFonts w:cstheme="minorHAnsi"/>
          <w:sz w:val="28"/>
        </w:rPr>
        <w:t xml:space="preserve"> AVEC LE FRAC CENTRE-VAL DE LOIRE</w:t>
      </w:r>
    </w:p>
    <w:p w14:paraId="0E0ACDD3" w14:textId="77777777" w:rsidR="0046054F" w:rsidRDefault="0046054F" w:rsidP="0046054F">
      <w:pPr>
        <w:spacing w:after="0" w:line="240" w:lineRule="auto"/>
        <w:jc w:val="center"/>
        <w:rPr>
          <w:rFonts w:ascii="Arial" w:hAnsi="Arial" w:cs="Arial"/>
          <w:b/>
        </w:rPr>
      </w:pPr>
    </w:p>
    <w:p w14:paraId="0438F3F5" w14:textId="34112402" w:rsidR="004114CB" w:rsidRPr="00292292" w:rsidRDefault="000C63B5" w:rsidP="004114C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MERCREDI 1</w:t>
      </w:r>
      <w:r w:rsidRPr="000C63B5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OCTOBRE 2025</w:t>
      </w:r>
    </w:p>
    <w:p w14:paraId="00932985" w14:textId="77777777" w:rsidR="0046054F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</w:pPr>
    </w:p>
    <w:p w14:paraId="28AC7A95" w14:textId="15F7001F" w:rsidR="0046054F" w:rsidRPr="00B659B9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sz w:val="22"/>
          <w:szCs w:val="22"/>
          <w:lang w:val="fr-FR"/>
        </w:rPr>
      </w:pPr>
      <w:r w:rsidRPr="00B659B9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Demande d’inscription à renseigner </w:t>
      </w:r>
      <w:r w:rsidR="002875D1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>jusqu’au 22 septembre 2025</w:t>
      </w:r>
      <w:bookmarkStart w:id="0" w:name="_GoBack"/>
      <w:bookmarkEnd w:id="0"/>
      <w:r w:rsidRPr="00B659B9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>.</w:t>
      </w:r>
    </w:p>
    <w:p w14:paraId="7BE7607F" w14:textId="77777777" w:rsidR="0046054F" w:rsidRPr="00B659B9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sz w:val="22"/>
          <w:szCs w:val="22"/>
          <w:lang w:val="fr-FR"/>
        </w:rPr>
      </w:pPr>
      <w:r w:rsidRPr="00B659B9">
        <w:rPr>
          <w:rFonts w:asciiTheme="minorHAnsi" w:eastAsia="Times New Roman" w:hAnsiTheme="minorHAnsi" w:cs="Arial"/>
          <w:sz w:val="22"/>
          <w:szCs w:val="22"/>
          <w:lang w:val="fr-FR"/>
        </w:rPr>
        <w:t xml:space="preserve">À renvoyer </w:t>
      </w:r>
      <w:r w:rsidRPr="00B659B9">
        <w:rPr>
          <w:rFonts w:asciiTheme="minorHAnsi" w:eastAsia="Times New Roman" w:hAnsiTheme="minorHAnsi" w:cs="Arial"/>
          <w:b/>
          <w:bCs/>
          <w:sz w:val="22"/>
          <w:szCs w:val="22"/>
          <w:u w:val="single"/>
          <w:lang w:val="fr-FR"/>
        </w:rPr>
        <w:t>exclusivement</w:t>
      </w:r>
      <w:r w:rsidRPr="00B659B9">
        <w:rPr>
          <w:rFonts w:asciiTheme="minorHAnsi" w:eastAsia="Times New Roman" w:hAnsiTheme="minorHAnsi" w:cs="Arial"/>
          <w:sz w:val="22"/>
          <w:szCs w:val="22"/>
          <w:u w:val="single"/>
          <w:lang w:val="fr-FR"/>
        </w:rPr>
        <w:t xml:space="preserve"> </w:t>
      </w:r>
      <w:r w:rsidRPr="00B659B9">
        <w:rPr>
          <w:rFonts w:asciiTheme="minorHAnsi" w:eastAsia="Times New Roman" w:hAnsiTheme="minorHAnsi" w:cs="Arial"/>
          <w:b/>
          <w:bCs/>
          <w:sz w:val="22"/>
          <w:szCs w:val="22"/>
          <w:u w:val="single"/>
          <w:lang w:val="fr-FR"/>
        </w:rPr>
        <w:t>par l’adresse électronique de l’établissement</w:t>
      </w:r>
      <w:r w:rsidRPr="00B659B9">
        <w:rPr>
          <w:rFonts w:asciiTheme="minorHAnsi" w:eastAsia="Times New Roman" w:hAnsiTheme="minorHAnsi" w:cs="Arial"/>
          <w:sz w:val="22"/>
          <w:szCs w:val="22"/>
          <w:lang w:val="fr-FR"/>
        </w:rPr>
        <w:t xml:space="preserve"> à : </w:t>
      </w:r>
    </w:p>
    <w:p w14:paraId="766DE095" w14:textId="77777777" w:rsidR="0046054F" w:rsidRPr="00B659B9" w:rsidRDefault="002875D1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/>
        </w:rPr>
      </w:pPr>
      <w:hyperlink r:id="rId7" w:history="1">
        <w:r w:rsidR="0046054F" w:rsidRPr="00B659B9">
          <w:rPr>
            <w:rStyle w:val="Lienhypertexte"/>
            <w:rFonts w:asciiTheme="minorHAnsi" w:hAnsiTheme="minorHAnsi" w:cs="Arial"/>
            <w:b/>
            <w:bCs/>
            <w:sz w:val="22"/>
            <w:szCs w:val="22"/>
            <w:lang w:val="fr-FR"/>
          </w:rPr>
          <w:t>daac@ac-orleans-tours.fr</w:t>
        </w:r>
      </w:hyperlink>
    </w:p>
    <w:p w14:paraId="704DA0B3" w14:textId="77777777" w:rsidR="0046054F" w:rsidRPr="003C1AD5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 w:cs="Arial"/>
          <w:b/>
          <w:bCs/>
          <w:lang w:val="fr-FR"/>
        </w:rPr>
      </w:pPr>
      <w:r w:rsidRPr="003C1AD5">
        <w:rPr>
          <w:rFonts w:asciiTheme="minorHAnsi" w:hAnsiTheme="minorHAnsi" w:cs="Arial"/>
          <w:b/>
          <w:bCs/>
          <w:lang w:val="fr-FR"/>
        </w:rPr>
        <w:t>L’inscription sera validée par la Daac par courrier électronique vers l’adresse électronique de l’établissement</w:t>
      </w:r>
    </w:p>
    <w:p w14:paraId="6D1AD482" w14:textId="77777777" w:rsidR="0046054F" w:rsidRPr="0018488E" w:rsidRDefault="0046054F" w:rsidP="0046054F">
      <w:pPr>
        <w:pStyle w:val="PrformatHTML"/>
        <w:jc w:val="center"/>
        <w:rPr>
          <w:rFonts w:asciiTheme="minorHAnsi" w:eastAsia="Times New Roman" w:hAnsiTheme="minorHAnsi" w:cs="Arial"/>
          <w:bCs/>
          <w:color w:val="7F7F7F" w:themeColor="text1" w:themeTint="80"/>
          <w:sz w:val="22"/>
          <w:szCs w:val="22"/>
          <w:lang w:val="fr-FR"/>
        </w:rPr>
      </w:pPr>
      <w:r w:rsidRPr="0018488E">
        <w:rPr>
          <w:rFonts w:asciiTheme="minorHAnsi" w:eastAsia="Times New Roman" w:hAnsiTheme="minorHAnsi" w:cs="Arial"/>
          <w:bCs/>
          <w:color w:val="7F7F7F" w:themeColor="text1" w:themeTint="80"/>
          <w:sz w:val="22"/>
          <w:szCs w:val="22"/>
          <w:lang w:val="fr-FR"/>
        </w:rPr>
        <w:t>Aucune modification ne sera acceptée après réception du formulaire</w:t>
      </w:r>
    </w:p>
    <w:p w14:paraId="39576534" w14:textId="77777777" w:rsidR="0046054F" w:rsidRPr="00B659B9" w:rsidRDefault="0046054F" w:rsidP="0046054F">
      <w:pPr>
        <w:pStyle w:val="PrformatHTML"/>
        <w:ind w:left="360"/>
        <w:rPr>
          <w:rFonts w:asciiTheme="minorHAnsi" w:hAnsiTheme="minorHAnsi"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3208"/>
        <w:gridCol w:w="3212"/>
      </w:tblGrid>
      <w:tr w:rsidR="0046054F" w:rsidRPr="00B659B9" w14:paraId="4A87141B" w14:textId="77777777" w:rsidTr="00C6579E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8D25DF8" w14:textId="77777777" w:rsidR="0046054F" w:rsidRPr="00B659B9" w:rsidRDefault="0046054F" w:rsidP="00C6579E">
            <w:pPr>
              <w:pStyle w:val="Titre1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B659B9">
              <w:rPr>
                <w:rFonts w:asciiTheme="minorHAnsi" w:hAnsiTheme="minorHAnsi" w:cs="Arial"/>
                <w:sz w:val="22"/>
                <w:szCs w:val="22"/>
                <w:lang w:val="fr-FR"/>
              </w:rPr>
              <w:t>Nom-Prénom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96BEA61" w14:textId="77777777" w:rsidR="0046054F" w:rsidRPr="00B659B9" w:rsidRDefault="0046054F" w:rsidP="00C6579E">
            <w:pPr>
              <w:pStyle w:val="Titre1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B659B9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Etablissement / Ville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6C0B6BAB" w14:textId="77777777" w:rsidR="0046054F" w:rsidRPr="00B659B9" w:rsidRDefault="0046054F" w:rsidP="00C6579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Adresse électronique</w:t>
            </w:r>
          </w:p>
          <w:p w14:paraId="0D2E768F" w14:textId="77777777" w:rsidR="0046054F" w:rsidRPr="00B659B9" w:rsidRDefault="0046054F" w:rsidP="00C6579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de l’établissement</w:t>
            </w:r>
          </w:p>
        </w:tc>
      </w:tr>
      <w:tr w:rsidR="0046054F" w:rsidRPr="00B659B9" w14:paraId="648D9464" w14:textId="77777777" w:rsidTr="00C6579E">
        <w:tc>
          <w:tcPr>
            <w:tcW w:w="1666" w:type="pct"/>
            <w:vAlign w:val="center"/>
          </w:tcPr>
          <w:p w14:paraId="3B1B269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1BA3BC48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1)</w:t>
            </w:r>
          </w:p>
          <w:p w14:paraId="737AD8B1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4AD7E387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57409B2B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4F2A9B26" w14:textId="77777777" w:rsidTr="00C6579E">
        <w:tc>
          <w:tcPr>
            <w:tcW w:w="1666" w:type="pct"/>
            <w:vAlign w:val="center"/>
          </w:tcPr>
          <w:p w14:paraId="26829D0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7BCE7060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2)</w:t>
            </w:r>
          </w:p>
          <w:p w14:paraId="39BA0F7B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31F0BE39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7BBE50B1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73B17A3F" w14:textId="77777777" w:rsidTr="00C6579E">
        <w:trPr>
          <w:cantSplit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08EDC98" w14:textId="77777777" w:rsidR="0046054F" w:rsidRPr="00B659B9" w:rsidRDefault="0046054F" w:rsidP="00C6579E">
            <w:pPr>
              <w:spacing w:after="0" w:line="240" w:lineRule="auto"/>
              <w:rPr>
                <w:rFonts w:cs="Arial"/>
              </w:rPr>
            </w:pPr>
            <w:r w:rsidRPr="00B659B9">
              <w:rPr>
                <w:rFonts w:cs="Arial"/>
                <w:b/>
                <w:bCs/>
              </w:rPr>
              <w:t>Dans le cas d’un nombre de demandes qui excèderait la jauge de 60 places, ne seraient retenues que les deux premières personnes inscrites par établissement.</w:t>
            </w:r>
          </w:p>
        </w:tc>
      </w:tr>
      <w:tr w:rsidR="0046054F" w:rsidRPr="00B659B9" w14:paraId="5425BF83" w14:textId="77777777" w:rsidTr="00C6579E">
        <w:tc>
          <w:tcPr>
            <w:tcW w:w="1666" w:type="pct"/>
            <w:vAlign w:val="center"/>
          </w:tcPr>
          <w:p w14:paraId="7AABCA9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2B878E2C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3)</w:t>
            </w:r>
          </w:p>
          <w:p w14:paraId="0A65F1F3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03FFA117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00D3B079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1551EB58" w14:textId="77777777" w:rsidTr="00C6579E">
        <w:tc>
          <w:tcPr>
            <w:tcW w:w="1666" w:type="pct"/>
            <w:vAlign w:val="center"/>
          </w:tcPr>
          <w:p w14:paraId="4730EF37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3B55E221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4)</w:t>
            </w:r>
          </w:p>
          <w:p w14:paraId="68D0DAF6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2F6CFA71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02D08A2F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</w:tbl>
    <w:p w14:paraId="02BE4047" w14:textId="77777777" w:rsidR="0046054F" w:rsidRDefault="0046054F" w:rsidP="0046054F">
      <w:pPr>
        <w:spacing w:after="0" w:line="240" w:lineRule="auto"/>
      </w:pPr>
    </w:p>
    <w:p w14:paraId="57B49BD7" w14:textId="77777777" w:rsidR="0046054F" w:rsidRPr="00B47EC6" w:rsidRDefault="0046054F" w:rsidP="0046054F">
      <w:pPr>
        <w:spacing w:after="0" w:line="240" w:lineRule="auto"/>
      </w:pPr>
    </w:p>
    <w:p w14:paraId="46CB5BDA" w14:textId="77777777" w:rsidR="0046054F" w:rsidRPr="000569F9" w:rsidRDefault="0046054F" w:rsidP="006C2814">
      <w:pPr>
        <w:spacing w:after="0" w:line="240" w:lineRule="auto"/>
        <w:contextualSpacing/>
        <w:rPr>
          <w:sz w:val="20"/>
        </w:rPr>
      </w:pPr>
    </w:p>
    <w:sectPr w:rsidR="0046054F" w:rsidRPr="000569F9" w:rsidSect="004A7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65FC" w14:textId="77777777" w:rsidR="007208AC" w:rsidRDefault="007208AC" w:rsidP="007B1B1B">
      <w:pPr>
        <w:spacing w:after="0" w:line="240" w:lineRule="auto"/>
      </w:pPr>
      <w:r>
        <w:separator/>
      </w:r>
    </w:p>
  </w:endnote>
  <w:endnote w:type="continuationSeparator" w:id="0">
    <w:p w14:paraId="44C67E27" w14:textId="77777777" w:rsidR="007208AC" w:rsidRDefault="007208AC" w:rsidP="007B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74D6" w14:textId="77777777" w:rsidR="00F02F66" w:rsidRDefault="00F02F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11C" w14:textId="77777777" w:rsidR="002305EA" w:rsidRPr="002305EA" w:rsidRDefault="002305EA" w:rsidP="002305EA">
    <w:pPr>
      <w:pStyle w:val="Pieddepag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83431">
      <w:rPr>
        <w:rFonts w:ascii="Arial" w:hAnsi="Arial" w:cs="Arial"/>
        <w:color w:val="808080" w:themeColor="background1" w:themeShade="80"/>
        <w:sz w:val="16"/>
        <w:szCs w:val="16"/>
      </w:rPr>
      <w:t xml:space="preserve">Délégation académique à l’éducation artistique et culturelle – </w:t>
    </w:r>
    <w:hyperlink r:id="rId1" w:history="1">
      <w:r w:rsidRPr="00783431">
        <w:rPr>
          <w:rStyle w:val="Lienhypertexte"/>
          <w:rFonts w:ascii="Arial" w:hAnsi="Arial" w:cs="Arial"/>
          <w:color w:val="808080" w:themeColor="background1" w:themeShade="80"/>
          <w:sz w:val="16"/>
          <w:szCs w:val="16"/>
        </w:rPr>
        <w:t>daac@ac-orleans-tours.fr</w:t>
      </w:r>
    </w:hyperlink>
    <w:r w:rsidRPr="00783431">
      <w:rPr>
        <w:rFonts w:ascii="Arial" w:hAnsi="Arial" w:cs="Arial"/>
        <w:color w:val="808080" w:themeColor="background1" w:themeShade="80"/>
        <w:sz w:val="16"/>
        <w:szCs w:val="16"/>
      </w:rPr>
      <w:t xml:space="preserve"> – Tél 02 38 79 46 59/</w:t>
    </w:r>
    <w:r w:rsidR="0046054F">
      <w:rPr>
        <w:rFonts w:ascii="Arial" w:hAnsi="Arial" w:cs="Arial"/>
        <w:color w:val="808080" w:themeColor="background1" w:themeShade="80"/>
        <w:sz w:val="16"/>
        <w:szCs w:val="16"/>
      </w:rPr>
      <w:t>60/</w:t>
    </w:r>
    <w:r w:rsidRPr="00783431">
      <w:rPr>
        <w:rFonts w:ascii="Arial" w:hAnsi="Arial" w:cs="Arial"/>
        <w:color w:val="808080" w:themeColor="background1" w:themeShade="80"/>
        <w:sz w:val="16"/>
        <w:szCs w:val="16"/>
      </w:rPr>
      <w:t>6</w:t>
    </w:r>
    <w:r w:rsidR="00A40677">
      <w:rPr>
        <w:rFonts w:ascii="Arial" w:hAnsi="Arial" w:cs="Arial"/>
        <w:color w:val="808080" w:themeColor="background1" w:themeShade="80"/>
        <w:sz w:val="16"/>
        <w:szCs w:val="16"/>
      </w:rPr>
      <w:t>1</w:t>
    </w:r>
    <w:r w:rsidR="0046054F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4C77E1">
      <w:rPr>
        <w:rFonts w:ascii="Arial" w:hAnsi="Arial" w:cs="Arial"/>
        <w:color w:val="808080" w:themeColor="background1" w:themeShade="80"/>
        <w:sz w:val="16"/>
        <w:szCs w:val="16"/>
      </w:rPr>
      <w:br/>
    </w:r>
    <w:r w:rsidR="004C77E1" w:rsidRPr="004C77E1">
      <w:rPr>
        <w:rFonts w:ascii="Arial" w:hAnsi="Arial" w:cs="Arial"/>
        <w:color w:val="808080" w:themeColor="background1" w:themeShade="80"/>
        <w:sz w:val="16"/>
        <w:szCs w:val="16"/>
      </w:rPr>
      <w:t>https://www.ac-orleans-tours.fr/arts-et-culture-121837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156D" w14:textId="77777777" w:rsidR="00F02F66" w:rsidRDefault="00F02F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9563" w14:textId="77777777" w:rsidR="007208AC" w:rsidRDefault="007208AC" w:rsidP="007B1B1B">
      <w:pPr>
        <w:spacing w:after="0" w:line="240" w:lineRule="auto"/>
      </w:pPr>
      <w:r>
        <w:separator/>
      </w:r>
    </w:p>
  </w:footnote>
  <w:footnote w:type="continuationSeparator" w:id="0">
    <w:p w14:paraId="3984DEFA" w14:textId="77777777" w:rsidR="007208AC" w:rsidRDefault="007208AC" w:rsidP="007B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DAB9" w14:textId="77777777" w:rsidR="00F02F66" w:rsidRDefault="00F02F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2F08" w14:textId="77777777" w:rsidR="007B1B1B" w:rsidRDefault="00F02F66" w:rsidP="007B1B1B">
    <w:pPr>
      <w:pStyle w:val="En-tte"/>
      <w:tabs>
        <w:tab w:val="clear" w:pos="9072"/>
        <w:tab w:val="right" w:pos="9638"/>
      </w:tabs>
    </w:pPr>
    <w:r>
      <w:rPr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2D9DA65A" wp14:editId="1403975A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956296" cy="539750"/>
          <wp:effectExtent l="0" t="0" r="0" b="0"/>
          <wp:wrapNone/>
          <wp:docPr id="2" name="Image 2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96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B1B">
      <w:tab/>
    </w:r>
    <w:r w:rsidR="007B1B1B">
      <w:tab/>
      <w:t xml:space="preserve">                   </w:t>
    </w:r>
    <w:r w:rsidR="007B1B1B">
      <w:rPr>
        <w:noProof/>
        <w:lang w:eastAsia="fr-FR"/>
      </w:rPr>
      <w:drawing>
        <wp:inline distT="0" distB="0" distL="0" distR="0" wp14:anchorId="68D20433" wp14:editId="5BF814AF">
          <wp:extent cx="913599" cy="596900"/>
          <wp:effectExtent l="0" t="0" r="0" b="0"/>
          <wp:docPr id="3" name="Image 3" descr="Communication:Generalites:01-Charte graphique:03-logo:logo_fr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cation:Generalites:01-Charte graphique:03-logo:logo_frac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3"/>
                  <a:stretch/>
                </pic:blipFill>
                <pic:spPr bwMode="auto">
                  <a:xfrm>
                    <a:off x="0" y="0"/>
                    <a:ext cx="913599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0B78" w14:textId="77777777" w:rsidR="00F02F66" w:rsidRDefault="00F02F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7650B"/>
    <w:multiLevelType w:val="hybridMultilevel"/>
    <w:tmpl w:val="68642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1B"/>
    <w:rsid w:val="000569F9"/>
    <w:rsid w:val="00093A4A"/>
    <w:rsid w:val="000C362E"/>
    <w:rsid w:val="000C63B5"/>
    <w:rsid w:val="00120C16"/>
    <w:rsid w:val="0018488E"/>
    <w:rsid w:val="001B7035"/>
    <w:rsid w:val="001C4F5F"/>
    <w:rsid w:val="001D09D7"/>
    <w:rsid w:val="001D2709"/>
    <w:rsid w:val="001E0275"/>
    <w:rsid w:val="002305EA"/>
    <w:rsid w:val="002702E5"/>
    <w:rsid w:val="002875D1"/>
    <w:rsid w:val="00292292"/>
    <w:rsid w:val="002C18C9"/>
    <w:rsid w:val="002E3E43"/>
    <w:rsid w:val="00390C51"/>
    <w:rsid w:val="0039390E"/>
    <w:rsid w:val="003C1AD5"/>
    <w:rsid w:val="003C4E7E"/>
    <w:rsid w:val="003D7E88"/>
    <w:rsid w:val="003E14A2"/>
    <w:rsid w:val="004114CB"/>
    <w:rsid w:val="0046054F"/>
    <w:rsid w:val="004A7337"/>
    <w:rsid w:val="004C77E1"/>
    <w:rsid w:val="004E0AC2"/>
    <w:rsid w:val="004E17BB"/>
    <w:rsid w:val="00502806"/>
    <w:rsid w:val="0053481C"/>
    <w:rsid w:val="005603F0"/>
    <w:rsid w:val="00692AD7"/>
    <w:rsid w:val="00697EC5"/>
    <w:rsid w:val="006C2814"/>
    <w:rsid w:val="006F7766"/>
    <w:rsid w:val="007208AC"/>
    <w:rsid w:val="00730773"/>
    <w:rsid w:val="007B1B1B"/>
    <w:rsid w:val="007C3A4B"/>
    <w:rsid w:val="008E7452"/>
    <w:rsid w:val="008F3606"/>
    <w:rsid w:val="0091246D"/>
    <w:rsid w:val="009D311F"/>
    <w:rsid w:val="00A40677"/>
    <w:rsid w:val="00A80A19"/>
    <w:rsid w:val="00B029F6"/>
    <w:rsid w:val="00B11778"/>
    <w:rsid w:val="00B27A34"/>
    <w:rsid w:val="00B47EC6"/>
    <w:rsid w:val="00B635AD"/>
    <w:rsid w:val="00B659B9"/>
    <w:rsid w:val="00B93B22"/>
    <w:rsid w:val="00B967A1"/>
    <w:rsid w:val="00BB2902"/>
    <w:rsid w:val="00BC110E"/>
    <w:rsid w:val="00C10B82"/>
    <w:rsid w:val="00C2205E"/>
    <w:rsid w:val="00C54D68"/>
    <w:rsid w:val="00CF32BD"/>
    <w:rsid w:val="00D05CB2"/>
    <w:rsid w:val="00D939C0"/>
    <w:rsid w:val="00DF715D"/>
    <w:rsid w:val="00EA45E6"/>
    <w:rsid w:val="00F02F66"/>
    <w:rsid w:val="00F12262"/>
    <w:rsid w:val="00FB7E24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B09B"/>
  <w15:chartTrackingRefBased/>
  <w15:docId w15:val="{0E52087D-35D5-49A6-B0C8-13494D48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D7E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24"/>
      <w:szCs w:val="24"/>
      <w:lang w:val="en-GB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A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B1B"/>
  </w:style>
  <w:style w:type="paragraph" w:styleId="Pieddepage">
    <w:name w:val="footer"/>
    <w:basedOn w:val="Normal"/>
    <w:link w:val="PieddepageCar"/>
    <w:uiPriority w:val="99"/>
    <w:unhideWhenUsed/>
    <w:rsid w:val="007B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B1B"/>
  </w:style>
  <w:style w:type="character" w:styleId="Lienhypertexte">
    <w:name w:val="Hyperlink"/>
    <w:semiHidden/>
    <w:rsid w:val="002305E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3D7E88"/>
    <w:rPr>
      <w:rFonts w:ascii="Times New Roman" w:eastAsia="Times New Roman" w:hAnsi="Times New Roman" w:cs="Times New Roman"/>
      <w:b/>
      <w:noProof/>
      <w:sz w:val="24"/>
      <w:szCs w:val="24"/>
      <w:lang w:val="en-GB" w:eastAsia="fr-FR"/>
    </w:rPr>
  </w:style>
  <w:style w:type="paragraph" w:styleId="PrformatHTML">
    <w:name w:val="HTML Preformatted"/>
    <w:basedOn w:val="Normal"/>
    <w:link w:val="PrformatHTMLCar"/>
    <w:semiHidden/>
    <w:rsid w:val="003D7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noProof/>
      <w:sz w:val="20"/>
      <w:szCs w:val="20"/>
      <w:lang w:val="en-GB" w:eastAsia="fr-FR"/>
    </w:rPr>
  </w:style>
  <w:style w:type="character" w:customStyle="1" w:styleId="PrformatHTMLCar">
    <w:name w:val="Préformaté HTML Car"/>
    <w:basedOn w:val="Policepardfaut"/>
    <w:link w:val="PrformatHTML"/>
    <w:semiHidden/>
    <w:rsid w:val="003D7E88"/>
    <w:rPr>
      <w:rFonts w:ascii="Arial Unicode MS" w:eastAsia="Arial Unicode MS" w:hAnsi="Arial Unicode MS" w:cs="Arial Unicode MS"/>
      <w:noProof/>
      <w:sz w:val="20"/>
      <w:szCs w:val="20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3A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8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44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ac@ac-orleans-t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ac@ac-orleans-tours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anne-gaelle beaugendre</dc:creator>
  <cp:keywords/>
  <dc:description/>
  <cp:lastModifiedBy>Isabelle PAULMIER</cp:lastModifiedBy>
  <cp:revision>11</cp:revision>
  <cp:lastPrinted>2023-08-31T12:20:00Z</cp:lastPrinted>
  <dcterms:created xsi:type="dcterms:W3CDTF">2025-06-27T13:35:00Z</dcterms:created>
  <dcterms:modified xsi:type="dcterms:W3CDTF">2025-09-04T14:36:00Z</dcterms:modified>
</cp:coreProperties>
</file>