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BD" w:rsidRDefault="00DB0361" w:rsidP="00DB0361">
      <w:pPr>
        <w:ind w:left="-709"/>
        <w:rPr>
          <w:b/>
          <w:color w:val="AEAAAA" w:themeColor="background2" w:themeShade="BF"/>
          <w:sz w:val="24"/>
          <w:szCs w:val="24"/>
        </w:rPr>
      </w:pPr>
      <w:r w:rsidRPr="00DB0361">
        <w:rPr>
          <w:b/>
          <w:noProof/>
          <w:color w:val="AEAAAA" w:themeColor="background2" w:themeShade="BF"/>
          <w:sz w:val="24"/>
          <w:szCs w:val="24"/>
          <w:lang w:val="fr-FR" w:eastAsia="fr-FR"/>
        </w:rPr>
        <w:drawing>
          <wp:inline distT="0" distB="0" distL="0" distR="0" wp14:anchorId="480061A1" wp14:editId="51AE3634">
            <wp:extent cx="1971675" cy="686626"/>
            <wp:effectExtent l="0" t="0" r="0" b="0"/>
            <wp:docPr id="9219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94411EE8-3CDD-475A-B962-E42E222284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Image 6">
                      <a:extLst>
                        <a:ext uri="{FF2B5EF4-FFF2-40B4-BE49-F238E27FC236}">
                          <a16:creationId xmlns:a16="http://schemas.microsoft.com/office/drawing/2014/main" id="{94411EE8-3CDD-475A-B962-E42E222284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34" cy="69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230FBD" w:rsidRPr="00106058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183BCA96" wp14:editId="48D7924A">
            <wp:simplePos x="0" y="0"/>
            <wp:positionH relativeFrom="margin">
              <wp:posOffset>5295900</wp:posOffset>
            </wp:positionH>
            <wp:positionV relativeFrom="margin">
              <wp:posOffset>80010</wp:posOffset>
            </wp:positionV>
            <wp:extent cx="1069340" cy="802005"/>
            <wp:effectExtent l="114300" t="171450" r="92710" b="16954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aqu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3889">
                      <a:off x="0" y="0"/>
                      <a:ext cx="106934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FBD" w:rsidRDefault="00230FBD" w:rsidP="00230FBD">
      <w:pPr>
        <w:jc w:val="center"/>
        <w:rPr>
          <w:b/>
          <w:color w:val="AEAAAA" w:themeColor="background2" w:themeShade="BF"/>
          <w:sz w:val="24"/>
          <w:szCs w:val="24"/>
        </w:rPr>
      </w:pPr>
    </w:p>
    <w:p w:rsidR="00230FBD" w:rsidRPr="00106058" w:rsidRDefault="00230FBD" w:rsidP="00230FBD">
      <w:pPr>
        <w:jc w:val="center"/>
        <w:rPr>
          <w:b/>
          <w:color w:val="002060"/>
          <w:sz w:val="24"/>
          <w:szCs w:val="24"/>
        </w:rPr>
      </w:pPr>
      <w:r w:rsidRPr="00106058">
        <w:rPr>
          <w:b/>
          <w:color w:val="002060"/>
          <w:sz w:val="24"/>
          <w:szCs w:val="24"/>
        </w:rPr>
        <w:t>APPEL A CANDIDATURE</w:t>
      </w:r>
    </w:p>
    <w:p w:rsidR="00230FBD" w:rsidRPr="00106058" w:rsidRDefault="00230FBD" w:rsidP="00230FBD">
      <w:pPr>
        <w:rPr>
          <w:b/>
          <w:color w:val="002060"/>
          <w:sz w:val="24"/>
          <w:szCs w:val="24"/>
        </w:rPr>
      </w:pPr>
    </w:p>
    <w:p w:rsidR="00230FBD" w:rsidRPr="00106058" w:rsidRDefault="00230FBD" w:rsidP="00230FBD">
      <w:pPr>
        <w:jc w:val="center"/>
        <w:rPr>
          <w:b/>
          <w:color w:val="002060"/>
          <w:sz w:val="24"/>
          <w:szCs w:val="24"/>
        </w:rPr>
      </w:pPr>
      <w:r w:rsidRPr="00106058">
        <w:rPr>
          <w:b/>
          <w:color w:val="002060"/>
          <w:sz w:val="24"/>
          <w:szCs w:val="24"/>
        </w:rPr>
        <w:t>CONTRACTUELS ALTERNANTS – MEEF2 mention 1er degré</w:t>
      </w:r>
    </w:p>
    <w:p w:rsidR="00230FBD" w:rsidRPr="00F25DA3" w:rsidRDefault="00230FBD" w:rsidP="00230FBD">
      <w:pPr>
        <w:pStyle w:val="Date1"/>
        <w:rPr>
          <w:rStyle w:val="Rfrenceintense"/>
          <w:b w:val="0"/>
          <w:bCs w:val="0"/>
          <w:smallCaps w:val="0"/>
          <w:color w:val="000000" w:themeColor="text1"/>
        </w:rPr>
      </w:pPr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281BA" wp14:editId="5BB7B49B">
                <wp:simplePos x="0" y="0"/>
                <wp:positionH relativeFrom="column">
                  <wp:posOffset>-424815</wp:posOffset>
                </wp:positionH>
                <wp:positionV relativeFrom="paragraph">
                  <wp:posOffset>157268</wp:posOffset>
                </wp:positionV>
                <wp:extent cx="6459855" cy="778510"/>
                <wp:effectExtent l="0" t="0" r="17145" b="2159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55" cy="7785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106058" w:rsidRDefault="00230FBD" w:rsidP="00230FBD">
                            <w:pPr>
                              <w:jc w:val="center"/>
                              <w:rPr>
                                <w:i/>
                                <w:color w:val="002060"/>
                              </w:rPr>
                            </w:pPr>
                            <w:r w:rsidRPr="00106058">
                              <w:rPr>
                                <w:i/>
                                <w:color w:val="002060"/>
                              </w:rPr>
                              <w:t>Une opportunité à saisir qui favorise une entrée progressive dans le métier de professeur des écoles par une pratique en respo</w:t>
                            </w:r>
                            <w:r>
                              <w:rPr>
                                <w:i/>
                                <w:color w:val="002060"/>
                              </w:rPr>
                              <w:t>nsabilité et par une pleine inté</w:t>
                            </w:r>
                            <w:r w:rsidRPr="00106058">
                              <w:rPr>
                                <w:i/>
                                <w:color w:val="002060"/>
                              </w:rPr>
                              <w:t>gration à la vie de l’école</w:t>
                            </w:r>
                            <w:r>
                              <w:rPr>
                                <w:i/>
                                <w:color w:val="002060"/>
                              </w:rPr>
                              <w:t>.</w:t>
                            </w:r>
                          </w:p>
                          <w:p w:rsidR="00230FBD" w:rsidRDefault="00230FBD" w:rsidP="00230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8281BA" id="Rectangle à coins arrondis 5" o:spid="_x0000_s1026" style="position:absolute;margin-left:-33.45pt;margin-top:12.4pt;width:508.65pt;height:6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" fillcolor="#d8d8d8 [2732]" strokecolor="#f2f2f2 [3052]" strokeweight="1pt">
                <v:stroke joinstyle="miter"/>
                <v:textbox>
                  <w:txbxContent>
                    <w:p w:rsidR="00230FBD" w:rsidRPr="00106058" w:rsidRDefault="00230FBD" w:rsidP="00230FBD">
                      <w:pPr>
                        <w:jc w:val="center"/>
                        <w:rPr>
                          <w:i/>
                          <w:color w:val="002060"/>
                        </w:rPr>
                      </w:pPr>
                      <w:r w:rsidRPr="00106058">
                        <w:rPr>
                          <w:i/>
                          <w:color w:val="002060"/>
                        </w:rPr>
                        <w:t>Une opportunité à saisir qui favorise une entrée progressive dans le métier de professeur des écoles par une pratique en respo</w:t>
                      </w:r>
                      <w:r>
                        <w:rPr>
                          <w:i/>
                          <w:color w:val="002060"/>
                        </w:rPr>
                        <w:t>nsabilité et par une pleine inté</w:t>
                      </w:r>
                      <w:r w:rsidRPr="00106058">
                        <w:rPr>
                          <w:i/>
                          <w:color w:val="002060"/>
                        </w:rPr>
                        <w:t>gration à la vie de l’école</w:t>
                      </w:r>
                      <w:r>
                        <w:rPr>
                          <w:i/>
                          <w:color w:val="002060"/>
                        </w:rPr>
                        <w:t>.</w:t>
                      </w:r>
                    </w:p>
                    <w:p w:rsidR="00230FBD" w:rsidRDefault="00230FBD" w:rsidP="00230F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color w:val="E7E6E6" w:themeColor="background2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877B3" wp14:editId="4134DC41">
                <wp:simplePos x="0" y="0"/>
                <wp:positionH relativeFrom="column">
                  <wp:posOffset>9183581</wp:posOffset>
                </wp:positionH>
                <wp:positionV relativeFrom="paragraph">
                  <wp:posOffset>934297</wp:posOffset>
                </wp:positionV>
                <wp:extent cx="1964267" cy="660188"/>
                <wp:effectExtent l="0" t="0" r="17145" b="1212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67" cy="660188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7E4168" w:rsidRDefault="00230FBD" w:rsidP="00230FBD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7E4168">
                              <w:rPr>
                                <w:color w:val="AEAAAA" w:themeColor="background2" w:themeShade="BF"/>
                              </w:rPr>
                              <w:t xml:space="preserve">Le </w:t>
                            </w:r>
                            <w:proofErr w:type="spellStart"/>
                            <w:r w:rsidRPr="007E4168">
                              <w:rPr>
                                <w:color w:val="AEAAAA" w:themeColor="background2" w:themeShade="BF"/>
                              </w:rPr>
                              <w:t>contractuel</w:t>
                            </w:r>
                            <w:proofErr w:type="spellEnd"/>
                            <w:r w:rsidRPr="007E4168">
                              <w:rPr>
                                <w:color w:val="AEAAAA" w:themeColor="background2" w:themeShade="BF"/>
                              </w:rPr>
                              <w:t xml:space="preserve"> alternant, cadre </w:t>
                            </w:r>
                            <w:proofErr w:type="spellStart"/>
                            <w:r w:rsidRPr="007E4168">
                              <w:rPr>
                                <w:color w:val="AEAAAA" w:themeColor="background2" w:themeShade="BF"/>
                              </w:rPr>
                              <w:t>général</w:t>
                            </w:r>
                            <w:proofErr w:type="spellEnd"/>
                          </w:p>
                          <w:p w:rsidR="00230FBD" w:rsidRPr="007E4168" w:rsidRDefault="00230FBD" w:rsidP="00230FBD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9877B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12" o:spid="_x0000_s1027" type="#_x0000_t61" style="position:absolute;margin-left:723.1pt;margin-top:73.55pt;width:154.6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" adj="6300,24300" fillcolor="#d8d8d8 [2732]" strokecolor="#a5a5a5 [2092]" strokeweight="1pt">
                <v:textbox>
                  <w:txbxContent>
                    <w:p w:rsidR="00230FBD" w:rsidRPr="007E4168" w:rsidRDefault="00230FBD" w:rsidP="00230FBD">
                      <w:pPr>
                        <w:rPr>
                          <w:color w:val="AEAAAA" w:themeColor="background2" w:themeShade="BF"/>
                        </w:rPr>
                      </w:pPr>
                      <w:r w:rsidRPr="007E4168">
                        <w:rPr>
                          <w:color w:val="AEAAAA" w:themeColor="background2" w:themeShade="BF"/>
                        </w:rPr>
                        <w:t xml:space="preserve">Le </w:t>
                      </w:r>
                      <w:proofErr w:type="spellStart"/>
                      <w:r w:rsidRPr="007E4168">
                        <w:rPr>
                          <w:color w:val="AEAAAA" w:themeColor="background2" w:themeShade="BF"/>
                        </w:rPr>
                        <w:t>contractuel</w:t>
                      </w:r>
                      <w:proofErr w:type="spellEnd"/>
                      <w:r w:rsidRPr="007E4168">
                        <w:rPr>
                          <w:color w:val="AEAAAA" w:themeColor="background2" w:themeShade="BF"/>
                        </w:rPr>
                        <w:t xml:space="preserve"> alternant, cadre </w:t>
                      </w:r>
                      <w:proofErr w:type="spellStart"/>
                      <w:r w:rsidRPr="007E4168">
                        <w:rPr>
                          <w:color w:val="AEAAAA" w:themeColor="background2" w:themeShade="BF"/>
                        </w:rPr>
                        <w:t>général</w:t>
                      </w:r>
                      <w:proofErr w:type="spellEnd"/>
                    </w:p>
                    <w:p w:rsidR="00230FBD" w:rsidRPr="007E4168" w:rsidRDefault="00230FBD" w:rsidP="00230FBD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49"/>
      </w:tblGrid>
      <w:tr w:rsidR="00230FBD" w:rsidRPr="002C0A74" w:rsidTr="00F76BE0">
        <w:trPr>
          <w:trHeight w:val="230"/>
        </w:trPr>
        <w:tc>
          <w:tcPr>
            <w:tcW w:w="4049" w:type="dxa"/>
          </w:tcPr>
          <w:p w:rsidR="00230FBD" w:rsidRPr="002C0A74" w:rsidRDefault="00230FBD" w:rsidP="00F76BE0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</w:tc>
      </w:tr>
    </w:tbl>
    <w:p w:rsidR="00230FBD" w:rsidRDefault="00230FBD" w:rsidP="00230FBD">
      <w:pPr>
        <w:pStyle w:val="IntituleDirecteur"/>
      </w:pPr>
    </w:p>
    <w:p w:rsidR="00230FBD" w:rsidRDefault="00230FBD" w:rsidP="00230FBD">
      <w:pPr>
        <w:pStyle w:val="IntituleDirecteur"/>
      </w:pPr>
    </w:p>
    <w:p w:rsidR="00230FBD" w:rsidRDefault="00230FBD" w:rsidP="00230FBD"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57018A" wp14:editId="51E2C461">
                <wp:simplePos x="0" y="0"/>
                <wp:positionH relativeFrom="column">
                  <wp:posOffset>-289560</wp:posOffset>
                </wp:positionH>
                <wp:positionV relativeFrom="paragraph">
                  <wp:posOffset>4707255</wp:posOffset>
                </wp:positionV>
                <wp:extent cx="2226733" cy="516467"/>
                <wp:effectExtent l="0" t="0" r="21590" b="933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733" cy="516467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1E3022" w:rsidRDefault="00230FBD" w:rsidP="00230FBD">
                            <w:pPr>
                              <w:pStyle w:val="IntituleDirecteur"/>
                              <w:jc w:val="center"/>
                              <w:rPr>
                                <w:color w:val="002060"/>
                              </w:rPr>
                            </w:pPr>
                            <w:r w:rsidRPr="001E3022">
                              <w:rPr>
                                <w:color w:val="002060"/>
                              </w:rPr>
                              <w:t xml:space="preserve">La procédure de recrutement et </w:t>
                            </w:r>
                            <w:r w:rsidR="00F369D4">
                              <w:rPr>
                                <w:color w:val="002060"/>
                              </w:rPr>
                              <w:t xml:space="preserve">le </w:t>
                            </w:r>
                            <w:r w:rsidRPr="001E3022">
                              <w:rPr>
                                <w:color w:val="002060"/>
                              </w:rPr>
                              <w:t>calendrier</w:t>
                            </w:r>
                          </w:p>
                          <w:p w:rsidR="00230FBD" w:rsidRPr="007E4168" w:rsidRDefault="00230FBD" w:rsidP="00230FBD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57018A" id="Rectangle 4" o:spid="_x0000_s1028" type="#_x0000_t61" style="position:absolute;margin-left:-22.8pt;margin-top:370.65pt;width:175.35pt;height:4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" adj="6300,24300" fillcolor="#d8d8d8 [2732]" strokecolor="#a5a5a5 [2092]" strokeweight="1pt">
                <v:textbox>
                  <w:txbxContent>
                    <w:p w:rsidR="00230FBD" w:rsidRPr="001E3022" w:rsidRDefault="00230FBD" w:rsidP="00230FBD">
                      <w:pPr>
                        <w:pStyle w:val="IntituleDirecteur"/>
                        <w:jc w:val="center"/>
                        <w:rPr>
                          <w:color w:val="002060"/>
                        </w:rPr>
                      </w:pPr>
                      <w:r w:rsidRPr="001E3022">
                        <w:rPr>
                          <w:color w:val="002060"/>
                        </w:rPr>
                        <w:t xml:space="preserve">La procédure de recrutement et </w:t>
                      </w:r>
                      <w:r w:rsidR="00F369D4">
                        <w:rPr>
                          <w:color w:val="002060"/>
                        </w:rPr>
                        <w:t xml:space="preserve">le </w:t>
                      </w:r>
                      <w:r w:rsidRPr="001E3022">
                        <w:rPr>
                          <w:color w:val="002060"/>
                        </w:rPr>
                        <w:t>calendrier</w:t>
                      </w:r>
                    </w:p>
                    <w:p w:rsidR="00230FBD" w:rsidRPr="007E4168" w:rsidRDefault="00230FBD" w:rsidP="00230FBD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6058"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 wp14:anchorId="03948E64" wp14:editId="75273AF0">
            <wp:simplePos x="0" y="0"/>
            <wp:positionH relativeFrom="margin">
              <wp:posOffset>2439670</wp:posOffset>
            </wp:positionH>
            <wp:positionV relativeFrom="margin">
              <wp:posOffset>2428875</wp:posOffset>
            </wp:positionV>
            <wp:extent cx="882650" cy="70993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LECHE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8913F" wp14:editId="32D8F46E">
                <wp:simplePos x="0" y="0"/>
                <wp:positionH relativeFrom="column">
                  <wp:posOffset>3824605</wp:posOffset>
                </wp:positionH>
                <wp:positionV relativeFrom="paragraph">
                  <wp:posOffset>474346</wp:posOffset>
                </wp:positionV>
                <wp:extent cx="1964055" cy="550122"/>
                <wp:effectExtent l="0" t="0" r="17145" b="977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055" cy="550122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1E3022" w:rsidRDefault="00230FBD" w:rsidP="00230FB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E3022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  <w:t>Le stage</w:t>
                            </w:r>
                          </w:p>
                          <w:p w:rsidR="00230FBD" w:rsidRPr="007E4168" w:rsidRDefault="00230FBD" w:rsidP="00230FBD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A8913F" id="Rectangle 13" o:spid="_x0000_s1029" type="#_x0000_t61" style="position:absolute;margin-left:301.15pt;margin-top:37.35pt;width:154.65pt;height:4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" adj="6300,24300" fillcolor="#d8d8d8 [2732]" strokecolor="#a5a5a5 [2092]" strokeweight="1pt">
                <v:textbox>
                  <w:txbxContent>
                    <w:p w:rsidR="00230FBD" w:rsidRPr="001E3022" w:rsidRDefault="00230FBD" w:rsidP="00230FBD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fr-FR"/>
                        </w:rPr>
                      </w:pPr>
                      <w:r w:rsidRPr="001E3022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fr-FR"/>
                        </w:rPr>
                        <w:t>Le stage</w:t>
                      </w:r>
                    </w:p>
                    <w:p w:rsidR="00230FBD" w:rsidRPr="007E4168" w:rsidRDefault="00230FBD" w:rsidP="00230FBD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2A4B" w:rsidRDefault="00151FA5"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2755E" wp14:editId="278D6321">
                <wp:simplePos x="0" y="0"/>
                <wp:positionH relativeFrom="column">
                  <wp:posOffset>-652780</wp:posOffset>
                </wp:positionH>
                <wp:positionV relativeFrom="paragraph">
                  <wp:posOffset>5351780</wp:posOffset>
                </wp:positionV>
                <wp:extent cx="3302000" cy="2381250"/>
                <wp:effectExtent l="0" t="0" r="1270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2381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Les candidatures sont à adresser à :</w:t>
                            </w:r>
                          </w:p>
                          <w:p w:rsidR="00DB0361" w:rsidRPr="00DB0361" w:rsidRDefault="00DB0361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Style w:val="Lienhypertex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HYPERLINK "mailto:ce.de45@ac-orleans-tours.fr"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DB0361">
                              <w:rPr>
                                <w:rStyle w:val="Lienhypertexte"/>
                                <w:sz w:val="20"/>
                                <w:szCs w:val="20"/>
                              </w:rPr>
                              <w:t>ce.de45@ac-orleans-tours.fr</w:t>
                            </w:r>
                          </w:p>
                          <w:p w:rsidR="00230FBD" w:rsidRDefault="00DB0361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  <w:proofErr w:type="gramStart"/>
                            <w:r w:rsidR="00230FBD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proofErr w:type="gramEnd"/>
                            <w:r w:rsidR="00230FBD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utilisant le formulaire départemental à télécharger sur le site de la DSDEN (lien ci-dessous) accompagnées d’un CV, d’une lettre de motivation, du certificat de scolarité de Master 1 MEEF et du relevé de notes du 1</w:t>
                            </w:r>
                            <w:r w:rsidR="00230FBD" w:rsidRPr="002D20AC">
                              <w:rPr>
                                <w:rFonts w:eastAsia="Calibri"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="00230FBD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semestre. </w:t>
                            </w:r>
                          </w:p>
                          <w:p w:rsidR="004300CA" w:rsidRPr="004300CA" w:rsidRDefault="007B144E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sz w:val="20"/>
                              </w:rPr>
                            </w:pPr>
                            <w:hyperlink r:id="rId8" w:history="1">
                              <w:r w:rsidR="004300CA" w:rsidRPr="004300CA">
                                <w:rPr>
                                  <w:rStyle w:val="Lienhypertexte"/>
                                  <w:sz w:val="20"/>
                                </w:rPr>
                                <w:t>https://www.ac-orleans-tours.fr/devenir-professeur-des-ecoles-en-alternance-122201</w:t>
                              </w:r>
                            </w:hyperlink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Les candidats seront reçus en entretien dans le département de candidature par une commission composée d’un inspecteur et d’un enseignant</w:t>
                            </w:r>
                            <w:r w:rsidR="00725F2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formateur.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230FBD" w:rsidRDefault="00230FBD" w:rsidP="00230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3F2755E" id="Rectangle à coins arrondis 2" o:spid="_x0000_s1030" style="position:absolute;margin-left:-51.4pt;margin-top:421.4pt;width:260pt;height:18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" fillcolor="#bfbfbf [2412]" strokecolor="#1f4d78 [1604]" strokeweight="1pt">
                <v:stroke joinstyle="miter"/>
                <v:textbox>
                  <w:txbxContent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Les candidatures sont à adresser à :</w:t>
                      </w:r>
                    </w:p>
                    <w:p w:rsidR="00DB0361" w:rsidRPr="00DB0361" w:rsidRDefault="00DB0361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Style w:val="Lienhypertexte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HYPERLINK "mailto:ce.de45@ac-orleans-tours.fr" </w:instrTex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Pr="00DB0361">
                        <w:rPr>
                          <w:rStyle w:val="Lienhypertexte"/>
                          <w:sz w:val="20"/>
                          <w:szCs w:val="20"/>
                        </w:rPr>
                        <w:t>ce.de45@ac-orleans-tours.fr</w:t>
                      </w:r>
                    </w:p>
                    <w:p w:rsidR="00230FBD" w:rsidRDefault="00DB0361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  <w:proofErr w:type="gramStart"/>
                      <w:r w:rsidR="00230FBD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en</w:t>
                      </w:r>
                      <w:proofErr w:type="gramEnd"/>
                      <w:r w:rsidR="00230FBD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utilisant le formulaire départemental à télécharger sur le site de la DSDEN (lien ci-dessous) accompagnées d’un CV, d’une lettre de motivation, du certificat de scolarité de Master 1 MEEF et du relevé de notes du 1</w:t>
                      </w:r>
                      <w:r w:rsidR="00230FBD" w:rsidRPr="002D20AC">
                        <w:rPr>
                          <w:rFonts w:eastAsia="Calibri"/>
                          <w:sz w:val="20"/>
                          <w:szCs w:val="20"/>
                          <w:vertAlign w:val="superscript"/>
                          <w:lang w:val="fr-FR"/>
                        </w:rPr>
                        <w:t>er</w:t>
                      </w:r>
                      <w:r w:rsidR="00230FBD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semestre. </w:t>
                      </w:r>
                    </w:p>
                    <w:p w:rsidR="004300CA" w:rsidRPr="004300CA" w:rsidRDefault="00DB0361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sz w:val="20"/>
                        </w:rPr>
                      </w:pPr>
                      <w:hyperlink r:id="rId9" w:history="1">
                        <w:r w:rsidR="004300CA" w:rsidRPr="004300CA">
                          <w:rPr>
                            <w:rStyle w:val="Lienhypertexte"/>
                            <w:sz w:val="20"/>
                          </w:rPr>
                          <w:t>https://www.ac-orleans-tours.fr/devenir-professeur-des-ecoles-en-alternance-122201</w:t>
                        </w:r>
                      </w:hyperlink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Les candidats seront reçus en entretien dans le département de candidature par une commission composée d’un inspecteur et d’un enseignant</w:t>
                      </w:r>
                      <w:r w:rsidR="00725F2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.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formateur.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</w:p>
                    <w:p w:rsidR="00230FBD" w:rsidRDefault="00230FBD" w:rsidP="00230F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72308" wp14:editId="5F27B4FC">
                <wp:simplePos x="0" y="0"/>
                <wp:positionH relativeFrom="column">
                  <wp:posOffset>3576320</wp:posOffset>
                </wp:positionH>
                <wp:positionV relativeFrom="paragraph">
                  <wp:posOffset>6161405</wp:posOffset>
                </wp:positionV>
                <wp:extent cx="2606675" cy="1524000"/>
                <wp:effectExtent l="0" t="0" r="2222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675" cy="152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4B40C4" w:rsidRDefault="00AC21A4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7B144E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Du 30 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mars au </w:t>
                            </w:r>
                            <w:r w:rsidR="007B144E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17 </w:t>
                            </w:r>
                            <w:r w:rsidR="002D7BEC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avril 202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 : campagne d’inscription</w:t>
                            </w:r>
                          </w:p>
                          <w:p w:rsidR="00230FBD" w:rsidRPr="004B40C4" w:rsidRDefault="00AC21A4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7B144E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Du 27 avril au 9 mai </w:t>
                            </w:r>
                            <w:r w:rsidR="002D7BEC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D7BEC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 :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traitement des dossiers de candidature</w:t>
                            </w:r>
                          </w:p>
                          <w:p w:rsidR="007B144E" w:rsidRDefault="00AC21A4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7B144E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Du 24 juin au 1</w:t>
                            </w:r>
                            <w:r w:rsidR="007B144E" w:rsidRPr="007B144E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="007B144E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juillet </w:t>
                            </w:r>
                            <w:r w:rsidR="002D7BEC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202</w:t>
                            </w: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 : entretiens de recrutement</w:t>
                            </w:r>
                            <w:r w:rsidR="001935A6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230FBD" w:rsidRPr="004B40C4" w:rsidRDefault="007B144E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Début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juillet</w:t>
                            </w:r>
                            <w:r w:rsidR="001935A6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202</w:t>
                            </w:r>
                            <w:r w:rsidR="00AC21A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230FBD" w:rsidRPr="004B40C4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: affectation des contractuels alternants</w:t>
                            </w:r>
                          </w:p>
                          <w:p w:rsidR="00230FBD" w:rsidRPr="004B40C4" w:rsidRDefault="00230FBD" w:rsidP="00230FB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72308" id="Rectangle à coins arrondis 9" o:spid="_x0000_s1031" style="position:absolute;margin-left:281.6pt;margin-top:485.15pt;width:205.25pt;height:1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" fillcolor="#bfbfbf [2412]" strokecolor="#1f4d78 [1604]" strokeweight="1pt">
                <v:stroke joinstyle="miter"/>
                <v:textbox>
                  <w:txbxContent>
                    <w:p w:rsidR="00230FBD" w:rsidRPr="004B40C4" w:rsidRDefault="00AC21A4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7B144E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Du 30 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mars au </w:t>
                      </w:r>
                      <w:r w:rsidR="007B144E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17 </w:t>
                      </w:r>
                      <w:r w:rsidR="002D7BEC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avril 202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 : campagne d’inscription</w:t>
                      </w:r>
                    </w:p>
                    <w:p w:rsidR="00230FBD" w:rsidRPr="004B40C4" w:rsidRDefault="00AC21A4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7B144E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Du 27 avril au 9 mai </w:t>
                      </w:r>
                      <w:r w:rsidR="002D7BEC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202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D7BEC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 :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traitement des dossiers de candidature</w:t>
                      </w:r>
                    </w:p>
                    <w:p w:rsidR="007B144E" w:rsidRDefault="00AC21A4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7B144E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Du 24 juin au 1</w:t>
                      </w:r>
                      <w:r w:rsidR="007B144E" w:rsidRPr="007B144E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vertAlign w:val="superscript"/>
                          <w:lang w:val="fr-FR"/>
                        </w:rPr>
                        <w:t>er</w:t>
                      </w:r>
                      <w:r w:rsidR="007B144E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juillet </w:t>
                      </w:r>
                      <w:r w:rsidR="002D7BEC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202</w:t>
                      </w: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 : entretiens de recrutement</w:t>
                      </w:r>
                      <w:r w:rsidR="001935A6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230FBD" w:rsidRPr="004B40C4" w:rsidRDefault="007B144E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Début </w:t>
                      </w:r>
                      <w:bookmarkStart w:id="1" w:name="_GoBack"/>
                      <w:bookmarkEnd w:id="1"/>
                      <w:r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juillet</w:t>
                      </w:r>
                      <w:r w:rsidR="001935A6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202</w:t>
                      </w:r>
                      <w:r w:rsidR="00AC21A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230FBD" w:rsidRPr="004B40C4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: affectation des contractuels alternants</w:t>
                      </w:r>
                    </w:p>
                    <w:p w:rsidR="00230FBD" w:rsidRPr="004B40C4" w:rsidRDefault="00230FBD" w:rsidP="00230FB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DFB2C" wp14:editId="30697B36">
                <wp:simplePos x="0" y="0"/>
                <wp:positionH relativeFrom="column">
                  <wp:posOffset>-671831</wp:posOffset>
                </wp:positionH>
                <wp:positionV relativeFrom="paragraph">
                  <wp:posOffset>1322705</wp:posOffset>
                </wp:positionV>
                <wp:extent cx="3400425" cy="306705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067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L’alternant est un étudiant qui effectue les 12 semaines réglementaires de stage du Master MEEF 2</w:t>
                            </w:r>
                            <w:r w:rsidRPr="00D14794">
                              <w:rPr>
                                <w:rFonts w:eastAsia="Calibri"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ème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année dans le cadre d’un contrat de droit public pour une durée de 12 mois consécutifs. Il effectue un service d’enseignement dont la quotité représente un tiers-temps des obligations réglementaires de service d’un professeur des écoles.</w:t>
                            </w:r>
                          </w:p>
                          <w:p w:rsidR="00230FBD" w:rsidRPr="00D14794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Pendant toute la durée du contrat, l’alternant bénéficie</w:t>
                            </w:r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d'une rémunération mensuelle brute de </w:t>
                            </w:r>
                            <w:r w:rsidR="0052087B"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917,</w:t>
                            </w:r>
                            <w:r w:rsidR="000568BC"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85 </w:t>
                            </w:r>
                            <w:r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euros</w:t>
                            </w:r>
                            <w:r w:rsidR="00151FA5"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0568BC"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et sous condition </w:t>
                            </w:r>
                            <w:r w:rsidR="00151FA5"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une </w:t>
                            </w:r>
                            <w:r w:rsidR="00151FA5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indemnité de sujétion de formation de 700 euros bruts annuels versée mensuellement (arrêté du 9 août 2022)</w:t>
                            </w:r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à laquelle est ajoutée une fraction de l'indemnité de suivi et d'accompagnement des élèves dans le premier degré (</w:t>
                            </w:r>
                            <w:proofErr w:type="spellStart"/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Isae</w:t>
                            </w:r>
                            <w:proofErr w:type="spellEnd"/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  <w:r w:rsidR="00FB2937"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soit 70</w:t>
                            </w:r>
                            <w:r w:rsidR="00B2630B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FB2937"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13 € brut mensuel</w:t>
                            </w:r>
                            <w:r w:rsidR="00DD08CF" w:rsidRPr="00692740">
                              <w:rPr>
                                <w:rFonts w:eastAsia="Calibri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; elle est cumulable avec l’attribution de bourses s</w:t>
                            </w:r>
                            <w:r w:rsidRPr="00D03428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ur critères sociaux de l'enseignement supérieur dans les conditions de droit commun</w:t>
                            </w:r>
                            <w:r w:rsidR="00151FA5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:rsidR="00230FBD" w:rsidRDefault="00230FBD" w:rsidP="00230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10DFB2C" id="Rectangle à coins arrondis 8" o:spid="_x0000_s1032" style="position:absolute;margin-left:-52.9pt;margin-top:104.15pt;width:267.75pt;height:2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" fillcolor="#bfbfbf [2412]" strokecolor="#1f4d78 [1604]" strokeweight="1pt">
                <v:stroke joinstyle="miter"/>
                <v:textbox>
                  <w:txbxContent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L’alternant est un étudiant qui effectue les 12 semaines réglementaires de stage du Master MEEF 2</w:t>
                      </w:r>
                      <w:r w:rsidRPr="00D14794">
                        <w:rPr>
                          <w:rFonts w:eastAsia="Calibri"/>
                          <w:sz w:val="20"/>
                          <w:szCs w:val="20"/>
                          <w:vertAlign w:val="superscript"/>
                          <w:lang w:val="fr-FR"/>
                        </w:rPr>
                        <w:t>ème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année dans le cadre d’un contrat de droit public pour une durée de 12 mois consécutifs. Il effectue un service d’enseignement dont la quotité représente un tiers-temps des obligations réglementaires de service d’un professeur des écoles.</w:t>
                      </w:r>
                    </w:p>
                    <w:p w:rsidR="00230FBD" w:rsidRPr="00D14794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Pendant toute la durée du contrat, l’alternant bénéficie</w:t>
                      </w:r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d'une rémunération mensuelle brute de </w:t>
                      </w:r>
                      <w:r w:rsidR="0052087B"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917,</w:t>
                      </w:r>
                      <w:r w:rsidR="000568BC"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85 </w:t>
                      </w:r>
                      <w:r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euros</w:t>
                      </w:r>
                      <w:r w:rsidR="00151FA5"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0568BC"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et sous condition </w:t>
                      </w:r>
                      <w:r w:rsidR="00151FA5"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une </w:t>
                      </w:r>
                      <w:r w:rsidR="00151FA5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indemnité de sujétion de formation de 700 euros bruts annuels versée mensuellement (arrêté du 9 août 2022)</w:t>
                      </w:r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à laquelle est ajoutée une fraction de l'indemnité de suivi et d'accompagnement des élèves dans le premier degré (</w:t>
                      </w:r>
                      <w:proofErr w:type="spellStart"/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Isae</w:t>
                      </w:r>
                      <w:proofErr w:type="spellEnd"/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)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 </w:t>
                      </w:r>
                      <w:r w:rsidR="00FB2937"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soit 70</w:t>
                      </w:r>
                      <w:r w:rsidR="00B2630B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FB2937"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13 € brut mensuel</w:t>
                      </w:r>
                      <w:r w:rsidR="00DD08CF" w:rsidRPr="00692740">
                        <w:rPr>
                          <w:rFonts w:eastAsia="Calibri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; elle est cumulable avec l’attribution de bourses s</w:t>
                      </w:r>
                      <w:r w:rsidRPr="00D03428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ur critères sociaux de l'enseignement supérieur dans les conditions de droit commun</w:t>
                      </w:r>
                      <w:r w:rsidR="00151FA5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:rsidR="00230FBD" w:rsidRDefault="00230FBD" w:rsidP="00230F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935A6">
        <w:rPr>
          <w:noProof/>
          <w:lang w:val="fr-FR" w:eastAsia="fr-FR"/>
        </w:rPr>
        <w:drawing>
          <wp:anchor distT="0" distB="0" distL="114300" distR="114300" simplePos="0" relativeHeight="251671552" behindDoc="0" locked="0" layoutInCell="1" allowOverlap="1" wp14:anchorId="7620A381" wp14:editId="5D2D86BF">
            <wp:simplePos x="0" y="0"/>
            <wp:positionH relativeFrom="margin">
              <wp:posOffset>4442460</wp:posOffset>
            </wp:positionH>
            <wp:positionV relativeFrom="margin">
              <wp:posOffset>7489190</wp:posOffset>
            </wp:positionV>
            <wp:extent cx="708025" cy="567055"/>
            <wp:effectExtent l="0" t="0" r="0" b="444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LENDRIE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9D4"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CF442" wp14:editId="7503778B">
                <wp:simplePos x="0" y="0"/>
                <wp:positionH relativeFrom="column">
                  <wp:posOffset>3090545</wp:posOffset>
                </wp:positionH>
                <wp:positionV relativeFrom="paragraph">
                  <wp:posOffset>1208405</wp:posOffset>
                </wp:positionV>
                <wp:extent cx="3390900" cy="3829050"/>
                <wp:effectExtent l="0" t="0" r="19050" b="1905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829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D47454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L’organisation du stage est mixte : </w:t>
                            </w:r>
                          </w:p>
                          <w:p w:rsidR="00230FBD" w:rsidRPr="001B3D1B" w:rsidRDefault="00230FBD" w:rsidP="00230F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60"/>
                              <w:ind w:left="142" w:hanging="142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30 </w:t>
                            </w:r>
                            <w:r w:rsidR="00E047D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journées</w:t>
                            </w: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en filé à raison d’u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ne journée par semaine </w:t>
                            </w:r>
                            <w:r w:rsidR="00E047D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pendant 30 semaines</w:t>
                            </w:r>
                          </w:p>
                          <w:p w:rsidR="00230FBD" w:rsidRPr="001B3D1B" w:rsidRDefault="00230FBD" w:rsidP="00230F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60"/>
                              <w:ind w:left="142" w:hanging="142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2 stages massés de 2 semaines chacun 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60"/>
                              <w:ind w:left="142" w:hanging="142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2 jour</w:t>
                            </w:r>
                            <w:r w:rsidR="00E047D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née</w:t>
                            </w: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s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d’immersion</w:t>
                            </w:r>
                            <w:r w:rsidRPr="001B3D1B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à programmer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principalement en début d’année scolaire</w:t>
                            </w:r>
                            <w:r w:rsidR="0043169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, 2 journées en </w:t>
                            </w:r>
                            <w:proofErr w:type="spellStart"/>
                            <w:r w:rsidR="0043169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proofErr w:type="spellEnd"/>
                            <w:r w:rsidR="0043169C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-intervention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pour accompagner la prise de la classe en responsabilité</w:t>
                            </w:r>
                            <w:r w:rsidR="001935A6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et 1 journée d’immersion précédent chaque stage massé.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60"/>
                              <w:ind w:left="142" w:hanging="142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36 heures hors service d’enseignement, pour les autres activités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Les calendriers des stages sont propres à chaque département.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L’alternant sera </w:t>
                            </w:r>
                            <w:r w:rsidR="00725F2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prioritairement 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affecté pour son stage filé au plus près de son </w:t>
                            </w:r>
                            <w:r w:rsidR="00151FA5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centr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e INSPE, ou, par défaut de son domicile.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L’alternant bénéficiera d’un accompagnement par un tuteur INSPE et par un tuteur terrain, tout au long de l’année scolaire.</w:t>
                            </w:r>
                          </w:p>
                          <w:p w:rsidR="00230FBD" w:rsidRDefault="00230FBD" w:rsidP="00230FBD">
                            <w:pPr>
                              <w:widowControl/>
                              <w:autoSpaceDE/>
                              <w:autoSpaceDN/>
                              <w:spacing w:after="6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>NB : les alternants seront libérés de stage les 2 semaines qui précèderont les</w:t>
                            </w:r>
                            <w:r w:rsidR="00725F2A">
                              <w:rPr>
                                <w:rFonts w:eastAsia="Calibri"/>
                                <w:sz w:val="20"/>
                                <w:szCs w:val="20"/>
                                <w:lang w:val="fr-FR"/>
                              </w:rPr>
                              <w:t xml:space="preserve"> écrits du CRPE.</w:t>
                            </w:r>
                          </w:p>
                          <w:p w:rsidR="00230FBD" w:rsidRDefault="00230FBD" w:rsidP="00230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D0CF442" id="Rectangle à coins arrondis 17" o:spid="_x0000_s1033" style="position:absolute;margin-left:243.35pt;margin-top:95.15pt;width:267pt;height:30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" fillcolor="#bfbfbf [2412]" strokecolor="#1f4d78 [1604]" strokeweight="1pt">
                <v:stroke joinstyle="miter"/>
                <v:textbox>
                  <w:txbxContent>
                    <w:p w:rsidR="00230FBD" w:rsidRPr="00D47454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L’organisation du stage est mixte : </w:t>
                      </w:r>
                    </w:p>
                    <w:p w:rsidR="00230FBD" w:rsidRPr="001B3D1B" w:rsidRDefault="00230FBD" w:rsidP="00230F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60"/>
                        <w:ind w:left="142" w:hanging="142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30 </w:t>
                      </w:r>
                      <w:r w:rsidR="00E047D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journées</w:t>
                      </w: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en filé à raison d’u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ne journée par semaine </w:t>
                      </w:r>
                      <w:r w:rsidR="00E047D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pendant 30 semaines</w:t>
                      </w:r>
                    </w:p>
                    <w:p w:rsidR="00230FBD" w:rsidRPr="001B3D1B" w:rsidRDefault="00230FBD" w:rsidP="00230F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60"/>
                        <w:ind w:left="142" w:hanging="142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2 stages massés de 2 semaines chacun </w:t>
                      </w:r>
                    </w:p>
                    <w:p w:rsidR="00230FBD" w:rsidRDefault="00230FBD" w:rsidP="00230F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60"/>
                        <w:ind w:left="142" w:hanging="142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2 jour</w:t>
                      </w:r>
                      <w:r w:rsidR="00E047D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née</w:t>
                      </w: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s 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d’immersion</w:t>
                      </w:r>
                      <w:r w:rsidRPr="001B3D1B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à programmer 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principalement en début d’année scolaire</w:t>
                      </w:r>
                      <w:r w:rsidR="0043169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, 2 journées en </w:t>
                      </w:r>
                      <w:proofErr w:type="spellStart"/>
                      <w:r w:rsidR="0043169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co</w:t>
                      </w:r>
                      <w:proofErr w:type="spellEnd"/>
                      <w:r w:rsidR="0043169C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-intervention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pour accompagner la prise de la classe en responsabilité</w:t>
                      </w:r>
                      <w:r w:rsidR="001935A6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et 1 journée d’immersion précédent chaque stage massé.</w:t>
                      </w:r>
                    </w:p>
                    <w:p w:rsidR="00230FBD" w:rsidRDefault="00230FBD" w:rsidP="00230F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60"/>
                        <w:ind w:left="142" w:hanging="142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36 heures hors service d’enseignement, pour les autres activités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Les calendriers des stages sont propres à chaque département.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L’alternant sera </w:t>
                      </w:r>
                      <w:r w:rsidR="00725F2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prioritairement 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affecté pour son stage filé au plus près de son </w:t>
                      </w:r>
                      <w:r w:rsidR="00151FA5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centr</w:t>
                      </w: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e INSPE, ou, par défaut de son domicile.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L’alternant bénéficiera d’un accompagnement par un tuteur INSPE et par un tuteur terrain, tout au long de l’année scolaire.</w:t>
                      </w:r>
                    </w:p>
                    <w:p w:rsidR="00230FBD" w:rsidRDefault="00230FBD" w:rsidP="00230FBD">
                      <w:pPr>
                        <w:widowControl/>
                        <w:autoSpaceDE/>
                        <w:autoSpaceDN/>
                        <w:spacing w:after="60"/>
                        <w:jc w:val="both"/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>NB : les alternants seront libérés de stage les 2 semaines qui précèderont les</w:t>
                      </w:r>
                      <w:r w:rsidR="00725F2A">
                        <w:rPr>
                          <w:rFonts w:eastAsia="Calibri"/>
                          <w:sz w:val="20"/>
                          <w:szCs w:val="20"/>
                          <w:lang w:val="fr-FR"/>
                        </w:rPr>
                        <w:t xml:space="preserve"> écrits du CRPE.</w:t>
                      </w:r>
                    </w:p>
                    <w:p w:rsidR="00230FBD" w:rsidRDefault="00230FBD" w:rsidP="00230F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369D4" w:rsidRPr="0010605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5F1EF" wp14:editId="72BF2CB9">
                <wp:simplePos x="0" y="0"/>
                <wp:positionH relativeFrom="column">
                  <wp:posOffset>-128905</wp:posOffset>
                </wp:positionH>
                <wp:positionV relativeFrom="paragraph">
                  <wp:posOffset>322580</wp:posOffset>
                </wp:positionV>
                <wp:extent cx="1981200" cy="638175"/>
                <wp:effectExtent l="0" t="0" r="19050" b="1238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38175"/>
                        </a:xfrm>
                        <a:prstGeom prst="wedgeRectCallou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0FBD" w:rsidRPr="00106058" w:rsidRDefault="00230FBD" w:rsidP="00230FB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06058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  <w:t>Le contractuel alternant, cadre général</w:t>
                            </w:r>
                          </w:p>
                          <w:p w:rsidR="00230FBD" w:rsidRPr="007E4168" w:rsidRDefault="00230FBD" w:rsidP="00230FBD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25F1EF" id="Rectangle 7" o:spid="_x0000_s1034" type="#_x0000_t61" style="position:absolute;margin-left:-10.15pt;margin-top:25.4pt;width:156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" adj="6300,24300" fillcolor="#d8d8d8 [2732]" strokecolor="#a5a5a5 [2092]" strokeweight="1pt">
                <v:textbox>
                  <w:txbxContent>
                    <w:p w:rsidR="00230FBD" w:rsidRPr="00106058" w:rsidRDefault="00230FBD" w:rsidP="00230FBD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fr-FR"/>
                        </w:rPr>
                      </w:pPr>
                      <w:r w:rsidRPr="00106058">
                        <w:rPr>
                          <w:b/>
                          <w:bCs/>
                          <w:color w:val="002060"/>
                          <w:sz w:val="24"/>
                          <w:szCs w:val="24"/>
                          <w:lang w:val="fr-FR"/>
                        </w:rPr>
                        <w:t>Le contractuel alternant, cadre général</w:t>
                      </w:r>
                    </w:p>
                    <w:p w:rsidR="00230FBD" w:rsidRPr="007E4168" w:rsidRDefault="00230FBD" w:rsidP="00230FBD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22A4B" w:rsidSect="003903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BD"/>
    <w:rsid w:val="000568BC"/>
    <w:rsid w:val="000C485C"/>
    <w:rsid w:val="00151FA5"/>
    <w:rsid w:val="001935A6"/>
    <w:rsid w:val="001A6C7C"/>
    <w:rsid w:val="00202F01"/>
    <w:rsid w:val="00230FBD"/>
    <w:rsid w:val="002D7BEC"/>
    <w:rsid w:val="00322A4B"/>
    <w:rsid w:val="00365E98"/>
    <w:rsid w:val="004300CA"/>
    <w:rsid w:val="0043169C"/>
    <w:rsid w:val="004B7873"/>
    <w:rsid w:val="0052087B"/>
    <w:rsid w:val="005B029E"/>
    <w:rsid w:val="00692740"/>
    <w:rsid w:val="006D446F"/>
    <w:rsid w:val="00725F2A"/>
    <w:rsid w:val="007B144E"/>
    <w:rsid w:val="00837D2F"/>
    <w:rsid w:val="00AB5251"/>
    <w:rsid w:val="00AC21A4"/>
    <w:rsid w:val="00B2630B"/>
    <w:rsid w:val="00B71F0E"/>
    <w:rsid w:val="00C25E39"/>
    <w:rsid w:val="00CC1CAF"/>
    <w:rsid w:val="00CF2CB8"/>
    <w:rsid w:val="00DB0361"/>
    <w:rsid w:val="00DD08CF"/>
    <w:rsid w:val="00E047DA"/>
    <w:rsid w:val="00F00923"/>
    <w:rsid w:val="00F369D4"/>
    <w:rsid w:val="00F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B6FF"/>
  <w15:chartTrackingRefBased/>
  <w15:docId w15:val="{124CAE52-A9A7-4FE0-BAF8-14109661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0FB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0FB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rsid w:val="00230FBD"/>
    <w:rPr>
      <w:b/>
      <w:bCs/>
      <w:smallCaps/>
      <w:color w:val="5B9BD5" w:themeColor="accent1"/>
      <w:spacing w:val="5"/>
    </w:rPr>
  </w:style>
  <w:style w:type="paragraph" w:customStyle="1" w:styleId="Date1">
    <w:name w:val="Date 1"/>
    <w:basedOn w:val="Corpsdetexte"/>
    <w:next w:val="Corpsdetexte"/>
    <w:link w:val="Date1Car"/>
    <w:qFormat/>
    <w:rsid w:val="00230FBD"/>
    <w:pPr>
      <w:spacing w:after="0" w:line="276" w:lineRule="auto"/>
    </w:pPr>
    <w:rPr>
      <w:sz w:val="20"/>
    </w:rPr>
  </w:style>
  <w:style w:type="character" w:customStyle="1" w:styleId="Date1Car">
    <w:name w:val="Date 1 Car"/>
    <w:basedOn w:val="CorpsdetexteCar"/>
    <w:link w:val="Date1"/>
    <w:rsid w:val="00230FBD"/>
    <w:rPr>
      <w:rFonts w:ascii="Arial" w:hAnsi="Arial" w:cs="Arial"/>
      <w:sz w:val="20"/>
      <w:lang w:val="en-US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230FBD"/>
    <w:pPr>
      <w:spacing w:after="0" w:line="276" w:lineRule="auto"/>
    </w:pPr>
    <w:rPr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230FBD"/>
    <w:rPr>
      <w:rFonts w:ascii="Arial" w:hAnsi="Arial" w:cs="Arial"/>
      <w:b/>
      <w:bCs/>
      <w:sz w:val="24"/>
      <w:szCs w:val="24"/>
      <w:lang w:val="en-US"/>
    </w:rPr>
  </w:style>
  <w:style w:type="paragraph" w:customStyle="1" w:styleId="Texte-Adresseligne1">
    <w:name w:val="Texte - Adresse ligne 1"/>
    <w:basedOn w:val="Normal"/>
    <w:qFormat/>
    <w:rsid w:val="00230FBD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230FBD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30FB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30FBD"/>
    <w:rPr>
      <w:rFonts w:ascii="Arial" w:hAnsi="Arial" w:cs="Arial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D7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orleans-tours.fr/devenir-professeur-des-ecoles-en-alternance-1222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ac-orleans-tours.fr/devenir-professeur-des-ecoles-en-alternance-1222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d'Orléans-Tours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LEVEQUE</dc:creator>
  <cp:keywords/>
  <dc:description/>
  <cp:lastModifiedBy>Brigitte LEZEAUD</cp:lastModifiedBy>
  <cp:revision>4</cp:revision>
  <dcterms:created xsi:type="dcterms:W3CDTF">2026-03-20T11:02:00Z</dcterms:created>
  <dcterms:modified xsi:type="dcterms:W3CDTF">2026-03-23T14:19:00Z</dcterms:modified>
</cp:coreProperties>
</file>